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04" w:rsidRDefault="00D16504" w:rsidP="00965B5A">
      <w:pPr>
        <w:jc w:val="both"/>
        <w:rPr>
          <w:rFonts w:ascii="Arial" w:hAnsi="Arial" w:cs="Arial"/>
          <w:b/>
          <w:sz w:val="28"/>
          <w:szCs w:val="28"/>
        </w:rPr>
      </w:pPr>
    </w:p>
    <w:p w:rsidR="00D16504" w:rsidRDefault="00D16504" w:rsidP="00965B5A">
      <w:pPr>
        <w:jc w:val="both"/>
        <w:rPr>
          <w:rFonts w:ascii="Arial" w:hAnsi="Arial" w:cs="Arial"/>
          <w:b/>
          <w:sz w:val="28"/>
          <w:szCs w:val="28"/>
        </w:rPr>
      </w:pPr>
    </w:p>
    <w:p w:rsidR="00D16504" w:rsidRDefault="00D16504"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FA61B9" w:rsidRDefault="00FA61B9" w:rsidP="00965B5A">
      <w:pPr>
        <w:jc w:val="both"/>
        <w:rPr>
          <w:rFonts w:ascii="Arial" w:hAnsi="Arial" w:cs="Arial"/>
          <w:b/>
          <w:sz w:val="28"/>
          <w:szCs w:val="28"/>
        </w:rPr>
      </w:pPr>
    </w:p>
    <w:p w:rsidR="00527094" w:rsidRDefault="00965B5A" w:rsidP="00FA61B9">
      <w:pPr>
        <w:jc w:val="right"/>
        <w:rPr>
          <w:rFonts w:ascii="Arial" w:hAnsi="Arial" w:cs="Arial"/>
          <w:b/>
          <w:sz w:val="28"/>
          <w:szCs w:val="28"/>
        </w:rPr>
      </w:pPr>
      <w:r w:rsidRPr="00965B5A">
        <w:rPr>
          <w:rFonts w:ascii="Arial" w:hAnsi="Arial" w:cs="Arial"/>
          <w:b/>
          <w:sz w:val="28"/>
          <w:szCs w:val="28"/>
        </w:rPr>
        <w:t xml:space="preserve">CONGRESO DE </w:t>
      </w:r>
      <w:proofErr w:type="gramStart"/>
      <w:r w:rsidRPr="00965B5A">
        <w:rPr>
          <w:rFonts w:ascii="Arial" w:hAnsi="Arial" w:cs="Arial"/>
          <w:b/>
          <w:sz w:val="28"/>
          <w:szCs w:val="28"/>
        </w:rPr>
        <w:t>FAGDE .</w:t>
      </w:r>
      <w:proofErr w:type="gramEnd"/>
    </w:p>
    <w:p w:rsidR="00965B5A" w:rsidRPr="00965B5A" w:rsidRDefault="00965B5A" w:rsidP="00FA61B9">
      <w:pPr>
        <w:jc w:val="right"/>
        <w:rPr>
          <w:rFonts w:ascii="Arial" w:hAnsi="Arial" w:cs="Arial"/>
          <w:b/>
          <w:sz w:val="28"/>
          <w:szCs w:val="28"/>
        </w:rPr>
      </w:pPr>
      <w:r w:rsidRPr="00965B5A">
        <w:rPr>
          <w:rFonts w:ascii="Arial" w:hAnsi="Arial" w:cs="Arial"/>
          <w:b/>
          <w:sz w:val="28"/>
          <w:szCs w:val="28"/>
        </w:rPr>
        <w:t>“Deporte: una cuestión de estado”</w:t>
      </w:r>
    </w:p>
    <w:p w:rsidR="00F95DB7" w:rsidRPr="00965B5A" w:rsidRDefault="00965B5A" w:rsidP="00FA61B9">
      <w:pPr>
        <w:jc w:val="right"/>
        <w:rPr>
          <w:rFonts w:ascii="Arial" w:hAnsi="Arial" w:cs="Arial"/>
          <w:b/>
        </w:rPr>
      </w:pPr>
      <w:r w:rsidRPr="00965B5A">
        <w:rPr>
          <w:rFonts w:ascii="Arial" w:hAnsi="Arial" w:cs="Arial"/>
          <w:b/>
        </w:rPr>
        <w:t>7 y 8 de Mayo de 2015, Palacio de la Magdalena, Santander</w:t>
      </w:r>
    </w:p>
    <w:p w:rsidR="00965B5A" w:rsidRDefault="00965B5A" w:rsidP="00FA61B9">
      <w:pPr>
        <w:jc w:val="right"/>
        <w:rPr>
          <w:rFonts w:ascii="Arial" w:hAnsi="Arial" w:cs="Arial"/>
          <w:b/>
        </w:rPr>
      </w:pPr>
    </w:p>
    <w:p w:rsidR="00D16504" w:rsidRDefault="00D16504" w:rsidP="00FA61B9">
      <w:pPr>
        <w:jc w:val="right"/>
        <w:rPr>
          <w:rFonts w:ascii="Arial" w:hAnsi="Arial" w:cs="Arial"/>
          <w:b/>
        </w:rPr>
      </w:pPr>
    </w:p>
    <w:p w:rsidR="00D16504" w:rsidRDefault="00D16504" w:rsidP="00FA61B9">
      <w:pPr>
        <w:jc w:val="right"/>
        <w:rPr>
          <w:rFonts w:ascii="Arial" w:hAnsi="Arial" w:cs="Arial"/>
          <w:b/>
        </w:rPr>
      </w:pPr>
    </w:p>
    <w:p w:rsidR="00C70EB7" w:rsidRPr="00965B5A" w:rsidRDefault="00C70EB7" w:rsidP="00FA61B9">
      <w:pPr>
        <w:jc w:val="right"/>
        <w:rPr>
          <w:rFonts w:ascii="Arial" w:hAnsi="Arial" w:cs="Arial"/>
          <w:b/>
          <w:sz w:val="28"/>
          <w:szCs w:val="28"/>
        </w:rPr>
      </w:pPr>
      <w:r w:rsidRPr="00965B5A">
        <w:rPr>
          <w:rFonts w:ascii="Arial" w:hAnsi="Arial" w:cs="Arial"/>
          <w:b/>
          <w:sz w:val="28"/>
          <w:szCs w:val="28"/>
        </w:rPr>
        <w:t>La práctica deportiva en España</w:t>
      </w:r>
    </w:p>
    <w:p w:rsidR="00C70EB7" w:rsidRPr="00965B5A" w:rsidRDefault="00C70EB7" w:rsidP="00FA61B9">
      <w:pPr>
        <w:jc w:val="right"/>
        <w:rPr>
          <w:rFonts w:ascii="Arial" w:hAnsi="Arial" w:cs="Arial"/>
        </w:rPr>
      </w:pPr>
      <w:r w:rsidRPr="00965B5A">
        <w:rPr>
          <w:rFonts w:ascii="Arial" w:hAnsi="Arial" w:cs="Arial"/>
        </w:rPr>
        <w:t>Ponente: D. Fernando París Roche</w:t>
      </w:r>
    </w:p>
    <w:p w:rsidR="00EE4758" w:rsidRDefault="00EE4758" w:rsidP="004566CD">
      <w:pPr>
        <w:spacing w:before="240" w:line="288" w:lineRule="auto"/>
        <w:jc w:val="both"/>
        <w:rPr>
          <w:rFonts w:ascii="Arial" w:hAnsi="Arial" w:cs="Arial"/>
        </w:rPr>
      </w:pPr>
    </w:p>
    <w:p w:rsidR="00FA61B9" w:rsidRDefault="00FA61B9">
      <w:pPr>
        <w:spacing w:after="0" w:line="240" w:lineRule="auto"/>
        <w:rPr>
          <w:rFonts w:ascii="Arial" w:hAnsi="Arial" w:cs="Arial"/>
          <w:b/>
        </w:rPr>
      </w:pPr>
      <w:r>
        <w:rPr>
          <w:rFonts w:ascii="Arial" w:hAnsi="Arial" w:cs="Arial"/>
          <w:b/>
        </w:rPr>
        <w:br w:type="page"/>
      </w:r>
    </w:p>
    <w:p w:rsidR="00865344" w:rsidRDefault="00865344" w:rsidP="006B5056">
      <w:pPr>
        <w:spacing w:before="240" w:line="288" w:lineRule="auto"/>
        <w:jc w:val="both"/>
        <w:rPr>
          <w:rFonts w:ascii="Times New Roman" w:hAnsi="Times New Roman"/>
          <w:b/>
          <w:sz w:val="24"/>
          <w:szCs w:val="24"/>
        </w:rPr>
      </w:pPr>
    </w:p>
    <w:p w:rsidR="00865344" w:rsidRDefault="00865344" w:rsidP="006B5056">
      <w:pPr>
        <w:spacing w:before="240" w:line="288" w:lineRule="auto"/>
        <w:jc w:val="both"/>
        <w:rPr>
          <w:rFonts w:ascii="Times New Roman" w:hAnsi="Times New Roman"/>
          <w:b/>
          <w:sz w:val="24"/>
          <w:szCs w:val="24"/>
        </w:rPr>
      </w:pPr>
    </w:p>
    <w:p w:rsidR="00865344" w:rsidRDefault="00865344" w:rsidP="006B5056">
      <w:pPr>
        <w:spacing w:before="240" w:line="288" w:lineRule="auto"/>
        <w:jc w:val="both"/>
        <w:rPr>
          <w:rFonts w:ascii="Times New Roman" w:hAnsi="Times New Roman"/>
          <w:b/>
          <w:sz w:val="24"/>
          <w:szCs w:val="24"/>
        </w:rPr>
      </w:pPr>
    </w:p>
    <w:p w:rsidR="00865344" w:rsidRDefault="00865344" w:rsidP="006B5056">
      <w:pPr>
        <w:spacing w:before="240" w:line="288" w:lineRule="auto"/>
        <w:jc w:val="both"/>
        <w:rPr>
          <w:rFonts w:ascii="Times New Roman" w:hAnsi="Times New Roman"/>
          <w:b/>
          <w:sz w:val="24"/>
          <w:szCs w:val="24"/>
        </w:rPr>
      </w:pPr>
    </w:p>
    <w:p w:rsidR="00EE4758" w:rsidRPr="006B5056" w:rsidRDefault="00723A04" w:rsidP="006B5056">
      <w:pPr>
        <w:spacing w:before="240" w:line="288" w:lineRule="auto"/>
        <w:jc w:val="both"/>
        <w:rPr>
          <w:rFonts w:ascii="Times New Roman" w:hAnsi="Times New Roman"/>
          <w:b/>
          <w:sz w:val="24"/>
          <w:szCs w:val="24"/>
        </w:rPr>
      </w:pPr>
      <w:r w:rsidRPr="006B5056">
        <w:rPr>
          <w:rFonts w:ascii="Times New Roman" w:hAnsi="Times New Roman"/>
          <w:b/>
          <w:sz w:val="24"/>
          <w:szCs w:val="24"/>
        </w:rPr>
        <w:t xml:space="preserve">1.- </w:t>
      </w:r>
      <w:r w:rsidR="00C70EB7" w:rsidRPr="006B5056">
        <w:rPr>
          <w:rFonts w:ascii="Times New Roman" w:hAnsi="Times New Roman"/>
          <w:b/>
          <w:sz w:val="24"/>
          <w:szCs w:val="24"/>
        </w:rPr>
        <w:t>La evolución de</w:t>
      </w:r>
      <w:r w:rsidR="00B42F12" w:rsidRPr="006B5056">
        <w:rPr>
          <w:rFonts w:ascii="Times New Roman" w:hAnsi="Times New Roman"/>
          <w:b/>
          <w:sz w:val="24"/>
          <w:szCs w:val="24"/>
        </w:rPr>
        <w:t xml:space="preserve"> la práctica deportiva </w:t>
      </w:r>
      <w:r w:rsidRPr="006B5056">
        <w:rPr>
          <w:rFonts w:ascii="Times New Roman" w:hAnsi="Times New Roman"/>
          <w:b/>
          <w:sz w:val="24"/>
          <w:szCs w:val="24"/>
        </w:rPr>
        <w:t xml:space="preserve">en España </w:t>
      </w:r>
      <w:r w:rsidR="00B42F12" w:rsidRPr="006B5056">
        <w:rPr>
          <w:rFonts w:ascii="Times New Roman" w:hAnsi="Times New Roman"/>
          <w:b/>
          <w:sz w:val="24"/>
          <w:szCs w:val="24"/>
        </w:rPr>
        <w:t>en</w:t>
      </w:r>
      <w:r w:rsidR="00C70EB7" w:rsidRPr="006B5056">
        <w:rPr>
          <w:rFonts w:ascii="Times New Roman" w:hAnsi="Times New Roman"/>
          <w:b/>
          <w:sz w:val="24"/>
          <w:szCs w:val="24"/>
        </w:rPr>
        <w:t xml:space="preserve"> las últimas décadas</w:t>
      </w:r>
      <w:r w:rsidR="00B42F12" w:rsidRPr="006B5056">
        <w:rPr>
          <w:rFonts w:ascii="Times New Roman" w:hAnsi="Times New Roman"/>
          <w:b/>
          <w:sz w:val="24"/>
          <w:szCs w:val="24"/>
        </w:rPr>
        <w:t>.</w:t>
      </w:r>
      <w:r w:rsidR="00F0062C" w:rsidRPr="006B5056">
        <w:rPr>
          <w:rFonts w:ascii="Times New Roman" w:hAnsi="Times New Roman"/>
          <w:b/>
          <w:sz w:val="24"/>
          <w:szCs w:val="24"/>
        </w:rPr>
        <w:t xml:space="preserve"> </w:t>
      </w:r>
    </w:p>
    <w:p w:rsidR="00724844" w:rsidRPr="006B5056" w:rsidRDefault="00EE4758" w:rsidP="006B5056">
      <w:pPr>
        <w:spacing w:before="240" w:line="288" w:lineRule="auto"/>
        <w:jc w:val="both"/>
        <w:rPr>
          <w:rFonts w:ascii="Times New Roman" w:hAnsi="Times New Roman"/>
          <w:sz w:val="24"/>
          <w:szCs w:val="24"/>
        </w:rPr>
      </w:pPr>
      <w:r w:rsidRPr="006B5056">
        <w:rPr>
          <w:rFonts w:ascii="Times New Roman" w:hAnsi="Times New Roman"/>
          <w:sz w:val="24"/>
          <w:szCs w:val="24"/>
        </w:rPr>
        <w:t>Uno de los elementos que representan de manera más gráfica el desarrollo cultural y social de la población española en las últimas tres o cuatro décadas –es decir, desde que nuestro país adquiere la condición de un estado democrático- es el nivel de práctica deportiva de la</w:t>
      </w:r>
      <w:r w:rsidR="00723A04" w:rsidRPr="006B5056">
        <w:rPr>
          <w:rFonts w:ascii="Times New Roman" w:hAnsi="Times New Roman"/>
          <w:sz w:val="24"/>
          <w:szCs w:val="24"/>
        </w:rPr>
        <w:t xml:space="preserve"> misma</w:t>
      </w:r>
      <w:r w:rsidRPr="006B5056">
        <w:rPr>
          <w:rFonts w:ascii="Times New Roman" w:hAnsi="Times New Roman"/>
          <w:sz w:val="24"/>
          <w:szCs w:val="24"/>
        </w:rPr>
        <w:t xml:space="preserve">. Y no solo el nivel medido en porcentajes de práctica, sino el significado </w:t>
      </w:r>
      <w:r w:rsidR="00724844" w:rsidRPr="006B5056">
        <w:rPr>
          <w:rFonts w:ascii="Times New Roman" w:hAnsi="Times New Roman"/>
          <w:sz w:val="24"/>
          <w:szCs w:val="24"/>
        </w:rPr>
        <w:t xml:space="preserve">y la concepción </w:t>
      </w:r>
      <w:r w:rsidRPr="006B5056">
        <w:rPr>
          <w:rFonts w:ascii="Times New Roman" w:hAnsi="Times New Roman"/>
          <w:sz w:val="24"/>
          <w:szCs w:val="24"/>
        </w:rPr>
        <w:t>qu</w:t>
      </w:r>
      <w:r w:rsidR="00724844" w:rsidRPr="006B5056">
        <w:rPr>
          <w:rFonts w:ascii="Times New Roman" w:hAnsi="Times New Roman"/>
          <w:sz w:val="24"/>
          <w:szCs w:val="24"/>
        </w:rPr>
        <w:t>e la misma tiene los ciudadanos: la práctica deportiva ha pasado de ser una rareza y una excepción a formar parte de la vida de las personas.</w:t>
      </w:r>
    </w:p>
    <w:p w:rsidR="00724844" w:rsidRPr="006B5056" w:rsidRDefault="00724844" w:rsidP="006B5056">
      <w:pPr>
        <w:spacing w:before="240" w:line="288" w:lineRule="auto"/>
        <w:jc w:val="both"/>
        <w:rPr>
          <w:rFonts w:ascii="Times New Roman" w:hAnsi="Times New Roman"/>
          <w:sz w:val="24"/>
          <w:szCs w:val="24"/>
        </w:rPr>
      </w:pPr>
      <w:r w:rsidRPr="006B5056">
        <w:rPr>
          <w:rFonts w:ascii="Times New Roman" w:hAnsi="Times New Roman"/>
          <w:sz w:val="24"/>
          <w:szCs w:val="24"/>
        </w:rPr>
        <w:t xml:space="preserve">En España tenemos una serie histórica digna de ser mencionada y recordada relativa a la práctica deportiva de la población. Por más veces que se haya referenciado, no puede dejarse de señalar las encuestas que, periódicamente, y por iniciativa y dirección del profesor García Ferrando, en colaboración con el CIS, el CSD y CCAA, se han venido impulsando </w:t>
      </w:r>
      <w:r w:rsidR="00723A04" w:rsidRPr="006B5056">
        <w:rPr>
          <w:rFonts w:ascii="Times New Roman" w:hAnsi="Times New Roman"/>
          <w:sz w:val="24"/>
          <w:szCs w:val="24"/>
        </w:rPr>
        <w:t xml:space="preserve">y publicando </w:t>
      </w:r>
      <w:r w:rsidRPr="006B5056">
        <w:rPr>
          <w:rFonts w:ascii="Times New Roman" w:hAnsi="Times New Roman"/>
          <w:sz w:val="24"/>
          <w:szCs w:val="24"/>
        </w:rPr>
        <w:t>desde 1975, cada 5 años</w:t>
      </w:r>
      <w:r w:rsidR="00723A04" w:rsidRPr="006B5056">
        <w:rPr>
          <w:rStyle w:val="Refdenotaalpie"/>
          <w:rFonts w:ascii="Times New Roman" w:hAnsi="Times New Roman"/>
          <w:sz w:val="24"/>
          <w:szCs w:val="24"/>
        </w:rPr>
        <w:footnoteReference w:id="1"/>
      </w:r>
      <w:r w:rsidR="00723A04" w:rsidRPr="006B5056">
        <w:rPr>
          <w:rFonts w:ascii="Times New Roman" w:hAnsi="Times New Roman"/>
          <w:sz w:val="24"/>
          <w:szCs w:val="24"/>
        </w:rPr>
        <w:t xml:space="preserve">; </w:t>
      </w:r>
      <w:r w:rsidRPr="006B5056">
        <w:rPr>
          <w:rFonts w:ascii="Times New Roman" w:hAnsi="Times New Roman"/>
          <w:sz w:val="24"/>
          <w:szCs w:val="24"/>
        </w:rPr>
        <w:t xml:space="preserve"> y, en otros años, también con los “barómetros” periódicos </w:t>
      </w:r>
      <w:r w:rsidR="00723A04" w:rsidRPr="006B5056">
        <w:rPr>
          <w:rFonts w:ascii="Times New Roman" w:hAnsi="Times New Roman"/>
          <w:sz w:val="24"/>
          <w:szCs w:val="24"/>
        </w:rPr>
        <w:t xml:space="preserve">que elabora el CIS </w:t>
      </w:r>
      <w:r w:rsidRPr="006B5056">
        <w:rPr>
          <w:rFonts w:ascii="Times New Roman" w:hAnsi="Times New Roman"/>
          <w:sz w:val="24"/>
          <w:szCs w:val="24"/>
        </w:rPr>
        <w:t>que –como el efectuado en junio  de 2014- abordan algunas de las cuestiones de la encuesta</w:t>
      </w:r>
      <w:r w:rsidR="000F7C71" w:rsidRPr="006B5056">
        <w:rPr>
          <w:rStyle w:val="Refdenotaalpie"/>
          <w:rFonts w:ascii="Times New Roman" w:hAnsi="Times New Roman"/>
          <w:sz w:val="24"/>
          <w:szCs w:val="24"/>
        </w:rPr>
        <w:footnoteReference w:id="2"/>
      </w:r>
      <w:r w:rsidRPr="006B5056">
        <w:rPr>
          <w:rFonts w:ascii="Times New Roman" w:hAnsi="Times New Roman"/>
          <w:sz w:val="24"/>
          <w:szCs w:val="24"/>
        </w:rPr>
        <w:t xml:space="preserve">. </w:t>
      </w:r>
    </w:p>
    <w:p w:rsidR="003C6DCA" w:rsidRPr="00865344" w:rsidRDefault="003C6DCA" w:rsidP="004566CD">
      <w:pPr>
        <w:spacing w:before="240" w:line="288" w:lineRule="auto"/>
        <w:jc w:val="both"/>
        <w:rPr>
          <w:rFonts w:ascii="Times New Roman" w:hAnsi="Times New Roman"/>
          <w:sz w:val="24"/>
          <w:szCs w:val="24"/>
        </w:rPr>
      </w:pPr>
      <w:r w:rsidRPr="006B5056">
        <w:rPr>
          <w:rFonts w:ascii="Times New Roman" w:hAnsi="Times New Roman"/>
          <w:sz w:val="24"/>
          <w:szCs w:val="24"/>
        </w:rPr>
        <w:t xml:space="preserve">El cuadro y el gráfico siguientes reflejan los datos de la serie histórica señalada: </w:t>
      </w:r>
    </w:p>
    <w:p w:rsidR="003C6DCA" w:rsidRDefault="0011274F" w:rsidP="004566CD">
      <w:pPr>
        <w:spacing w:before="240" w:line="288" w:lineRule="auto"/>
        <w:jc w:val="both"/>
        <w:rPr>
          <w:rFonts w:ascii="Arial" w:hAnsi="Arial" w:cs="Arial"/>
        </w:rPr>
      </w:pPr>
      <w:r w:rsidRPr="003C6DCA">
        <w:rPr>
          <w:rFonts w:ascii="Arial" w:hAnsi="Arial" w:cs="Arial"/>
          <w:noProof/>
          <w:lang w:eastAsia="es-ES"/>
        </w:rPr>
        <w:drawing>
          <wp:inline distT="0" distB="0" distL="0" distR="0">
            <wp:extent cx="5400040" cy="815376"/>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0040" cy="815376"/>
                    </a:xfrm>
                    <a:prstGeom prst="rect">
                      <a:avLst/>
                    </a:prstGeom>
                    <a:noFill/>
                    <a:ln w="9525">
                      <a:noFill/>
                      <a:miter lim="800000"/>
                      <a:headEnd/>
                      <a:tailEnd/>
                    </a:ln>
                  </pic:spPr>
                </pic:pic>
              </a:graphicData>
            </a:graphic>
          </wp:inline>
        </w:drawing>
      </w:r>
    </w:p>
    <w:p w:rsidR="003C6DCA" w:rsidRDefault="0011274F" w:rsidP="004566CD">
      <w:pPr>
        <w:spacing w:before="240" w:line="288" w:lineRule="auto"/>
        <w:jc w:val="both"/>
        <w:rPr>
          <w:rFonts w:ascii="Arial" w:hAnsi="Arial" w:cs="Arial"/>
          <w:i/>
          <w:sz w:val="18"/>
          <w:szCs w:val="18"/>
        </w:rPr>
      </w:pPr>
      <w:r w:rsidRPr="0011274F">
        <w:rPr>
          <w:rFonts w:ascii="Arial" w:hAnsi="Arial" w:cs="Arial"/>
          <w:i/>
          <w:sz w:val="18"/>
          <w:szCs w:val="18"/>
        </w:rPr>
        <w:t>Cuadro 1. Porcentaje de práctica deportiva de la población española 1975-2014</w:t>
      </w:r>
    </w:p>
    <w:p w:rsidR="0011274F" w:rsidRPr="0011274F" w:rsidRDefault="0011274F" w:rsidP="004566CD">
      <w:pPr>
        <w:spacing w:before="240" w:line="288" w:lineRule="auto"/>
        <w:jc w:val="both"/>
        <w:rPr>
          <w:rFonts w:ascii="Arial" w:hAnsi="Arial" w:cs="Arial"/>
          <w:i/>
          <w:sz w:val="18"/>
          <w:szCs w:val="18"/>
        </w:rPr>
      </w:pPr>
    </w:p>
    <w:p w:rsidR="002A4312" w:rsidRDefault="007850A6" w:rsidP="004566CD">
      <w:pPr>
        <w:spacing w:before="240" w:line="288" w:lineRule="auto"/>
        <w:jc w:val="both"/>
        <w:rPr>
          <w:rFonts w:ascii="Arial" w:hAnsi="Arial" w:cs="Arial"/>
        </w:rPr>
      </w:pPr>
      <w:r w:rsidRPr="007850A6">
        <w:rPr>
          <w:noProof/>
          <w:lang w:eastAsia="es-ES"/>
        </w:rPr>
        <w:lastRenderedPageBreak/>
        <w:drawing>
          <wp:inline distT="0" distB="0" distL="0" distR="0">
            <wp:extent cx="5400040" cy="337067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00040" cy="3370670"/>
                    </a:xfrm>
                    <a:prstGeom prst="rect">
                      <a:avLst/>
                    </a:prstGeom>
                    <a:noFill/>
                    <a:ln w="9525">
                      <a:noFill/>
                      <a:miter lim="800000"/>
                      <a:headEnd/>
                      <a:tailEnd/>
                    </a:ln>
                  </pic:spPr>
                </pic:pic>
              </a:graphicData>
            </a:graphic>
          </wp:inline>
        </w:drawing>
      </w:r>
    </w:p>
    <w:p w:rsidR="0011274F" w:rsidRDefault="0011274F" w:rsidP="0011274F">
      <w:pPr>
        <w:spacing w:before="240" w:line="288" w:lineRule="auto"/>
        <w:jc w:val="both"/>
        <w:rPr>
          <w:rFonts w:ascii="Arial" w:hAnsi="Arial" w:cs="Arial"/>
          <w:i/>
          <w:sz w:val="18"/>
          <w:szCs w:val="18"/>
        </w:rPr>
      </w:pPr>
      <w:r>
        <w:rPr>
          <w:rFonts w:ascii="Arial" w:hAnsi="Arial" w:cs="Arial"/>
          <w:i/>
          <w:sz w:val="18"/>
          <w:szCs w:val="18"/>
        </w:rPr>
        <w:t>Gráfico</w:t>
      </w:r>
      <w:r w:rsidRPr="0011274F">
        <w:rPr>
          <w:rFonts w:ascii="Arial" w:hAnsi="Arial" w:cs="Arial"/>
          <w:i/>
          <w:sz w:val="18"/>
          <w:szCs w:val="18"/>
        </w:rPr>
        <w:t xml:space="preserve"> 1. </w:t>
      </w:r>
      <w:r w:rsidR="00951930">
        <w:rPr>
          <w:rFonts w:ascii="Arial" w:hAnsi="Arial" w:cs="Arial"/>
          <w:i/>
          <w:sz w:val="18"/>
          <w:szCs w:val="18"/>
        </w:rPr>
        <w:t>Evolución del p</w:t>
      </w:r>
      <w:r w:rsidRPr="0011274F">
        <w:rPr>
          <w:rFonts w:ascii="Arial" w:hAnsi="Arial" w:cs="Arial"/>
          <w:i/>
          <w:sz w:val="18"/>
          <w:szCs w:val="18"/>
        </w:rPr>
        <w:t>orcentaje de práctic</w:t>
      </w:r>
      <w:r>
        <w:rPr>
          <w:rFonts w:ascii="Arial" w:hAnsi="Arial" w:cs="Arial"/>
          <w:i/>
          <w:sz w:val="18"/>
          <w:szCs w:val="18"/>
        </w:rPr>
        <w:t xml:space="preserve">a y no práctica deportiva </w:t>
      </w:r>
      <w:r w:rsidRPr="0011274F">
        <w:rPr>
          <w:rFonts w:ascii="Arial" w:hAnsi="Arial" w:cs="Arial"/>
          <w:i/>
          <w:sz w:val="18"/>
          <w:szCs w:val="18"/>
        </w:rPr>
        <w:t>de la población española 1975-2014</w:t>
      </w:r>
    </w:p>
    <w:p w:rsidR="00E91234" w:rsidRPr="006B5056" w:rsidRDefault="00E91234" w:rsidP="004566CD">
      <w:pPr>
        <w:spacing w:before="240" w:line="288" w:lineRule="auto"/>
        <w:jc w:val="both"/>
        <w:rPr>
          <w:rFonts w:ascii="Times New Roman" w:hAnsi="Times New Roman"/>
          <w:sz w:val="24"/>
          <w:szCs w:val="24"/>
        </w:rPr>
      </w:pPr>
      <w:r w:rsidRPr="006B5056">
        <w:rPr>
          <w:rFonts w:ascii="Times New Roman" w:hAnsi="Times New Roman"/>
          <w:sz w:val="24"/>
          <w:szCs w:val="24"/>
        </w:rPr>
        <w:t>En el último barómetro del CIS -junio de 2014-  el porcentaje de práctica de los españoles – uno o v</w:t>
      </w:r>
      <w:r w:rsidR="007850A6" w:rsidRPr="006B5056">
        <w:rPr>
          <w:rFonts w:ascii="Times New Roman" w:hAnsi="Times New Roman"/>
          <w:sz w:val="24"/>
          <w:szCs w:val="24"/>
        </w:rPr>
        <w:t>arios deportes- ascendía a 39,6, prácticamente igual que en las encuestas de 2010 y de 2005.  Aunque las encuestas a lo largo de los años se han efectuado con metodologías similares, la población encuestada</w:t>
      </w:r>
      <w:r w:rsidR="002A4312" w:rsidRPr="006B5056">
        <w:rPr>
          <w:rFonts w:ascii="Times New Roman" w:hAnsi="Times New Roman"/>
          <w:sz w:val="24"/>
          <w:szCs w:val="24"/>
        </w:rPr>
        <w:t xml:space="preserve"> ha variado en su rango de edad: entre 15 y 65 años en unas ocasiones; entre 15 y 75 años en otras; y más de 15 en las últimas encuestas. Y aunque las interpretaciones dadas en ocasiones a las mismas</w:t>
      </w:r>
      <w:r w:rsidR="00D16504" w:rsidRPr="006B5056">
        <w:rPr>
          <w:rFonts w:ascii="Times New Roman" w:hAnsi="Times New Roman"/>
          <w:sz w:val="24"/>
          <w:szCs w:val="24"/>
        </w:rPr>
        <w:t xml:space="preserve"> </w:t>
      </w:r>
      <w:r w:rsidR="002A4312" w:rsidRPr="006B5056">
        <w:rPr>
          <w:rFonts w:ascii="Times New Roman" w:hAnsi="Times New Roman"/>
          <w:sz w:val="24"/>
          <w:szCs w:val="24"/>
        </w:rPr>
        <w:t xml:space="preserve">han </w:t>
      </w:r>
      <w:r w:rsidR="00D16504" w:rsidRPr="006B5056">
        <w:rPr>
          <w:rFonts w:ascii="Times New Roman" w:hAnsi="Times New Roman"/>
          <w:sz w:val="24"/>
          <w:szCs w:val="24"/>
        </w:rPr>
        <w:t>podido pasar</w:t>
      </w:r>
      <w:r w:rsidR="002A4312" w:rsidRPr="006B5056">
        <w:rPr>
          <w:rFonts w:ascii="Times New Roman" w:hAnsi="Times New Roman"/>
          <w:sz w:val="24"/>
          <w:szCs w:val="24"/>
        </w:rPr>
        <w:t xml:space="preserve"> por lo que, eufemísticamente</w:t>
      </w:r>
      <w:r w:rsidR="00D16504" w:rsidRPr="006B5056">
        <w:rPr>
          <w:rFonts w:ascii="Times New Roman" w:hAnsi="Times New Roman"/>
          <w:sz w:val="24"/>
          <w:szCs w:val="24"/>
        </w:rPr>
        <w:t>,</w:t>
      </w:r>
      <w:r w:rsidR="002A4312" w:rsidRPr="006B5056">
        <w:rPr>
          <w:rFonts w:ascii="Times New Roman" w:hAnsi="Times New Roman"/>
          <w:sz w:val="24"/>
          <w:szCs w:val="24"/>
        </w:rPr>
        <w:t xml:space="preserve"> se denomina “cocina”, podemos concluir, si analizamos exclusivamente las encuestas españolas, sin referirnos a comparaciones europeas que veremos más adelante, lo siguiente:</w:t>
      </w:r>
    </w:p>
    <w:p w:rsidR="002A4312" w:rsidRPr="006B5056" w:rsidRDefault="002A4312" w:rsidP="004566CD">
      <w:pPr>
        <w:pStyle w:val="Prrafodelista"/>
        <w:numPr>
          <w:ilvl w:val="0"/>
          <w:numId w:val="3"/>
        </w:numPr>
        <w:spacing w:before="24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 xml:space="preserve">En los últimos 40 años la práctica deportiva de la población española ha evolucionado sensiblemente, pero menos de </w:t>
      </w:r>
      <w:r w:rsidR="00BE2EB6" w:rsidRPr="006B5056">
        <w:rPr>
          <w:rFonts w:ascii="Times New Roman" w:hAnsi="Times New Roman"/>
          <w:sz w:val="24"/>
          <w:szCs w:val="24"/>
        </w:rPr>
        <w:t xml:space="preserve">lo que el </w:t>
      </w:r>
      <w:r w:rsidR="007907A3" w:rsidRPr="006B5056">
        <w:rPr>
          <w:rFonts w:ascii="Times New Roman" w:hAnsi="Times New Roman"/>
          <w:sz w:val="24"/>
          <w:szCs w:val="24"/>
        </w:rPr>
        <w:t>“</w:t>
      </w:r>
      <w:r w:rsidR="00BE2EB6" w:rsidRPr="006B5056">
        <w:rPr>
          <w:rFonts w:ascii="Times New Roman" w:hAnsi="Times New Roman"/>
          <w:sz w:val="24"/>
          <w:szCs w:val="24"/>
        </w:rPr>
        <w:t>boom</w:t>
      </w:r>
      <w:r w:rsidR="007907A3" w:rsidRPr="006B5056">
        <w:rPr>
          <w:rFonts w:ascii="Times New Roman" w:hAnsi="Times New Roman"/>
          <w:sz w:val="24"/>
          <w:szCs w:val="24"/>
        </w:rPr>
        <w:t>”</w:t>
      </w:r>
      <w:r w:rsidR="00BE2EB6" w:rsidRPr="006B5056">
        <w:rPr>
          <w:rFonts w:ascii="Times New Roman" w:hAnsi="Times New Roman"/>
          <w:sz w:val="24"/>
          <w:szCs w:val="24"/>
        </w:rPr>
        <w:t xml:space="preserve"> deportivo de los años 90 hacía concebir.</w:t>
      </w:r>
    </w:p>
    <w:p w:rsidR="00075E84" w:rsidRPr="006B5056" w:rsidRDefault="00BE2EB6" w:rsidP="004566CD">
      <w:pPr>
        <w:pStyle w:val="Prrafodelista"/>
        <w:numPr>
          <w:ilvl w:val="0"/>
          <w:numId w:val="3"/>
        </w:numPr>
        <w:spacing w:before="24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 xml:space="preserve">Ese incremento ha sido, en esos 40 años, </w:t>
      </w:r>
      <w:r w:rsidR="007B7F93" w:rsidRPr="006B5056">
        <w:rPr>
          <w:rFonts w:ascii="Times New Roman" w:hAnsi="Times New Roman"/>
          <w:sz w:val="24"/>
          <w:szCs w:val="24"/>
        </w:rPr>
        <w:t xml:space="preserve">limitado: </w:t>
      </w:r>
      <w:r w:rsidRPr="006B5056">
        <w:rPr>
          <w:rFonts w:ascii="Times New Roman" w:hAnsi="Times New Roman"/>
          <w:sz w:val="24"/>
          <w:szCs w:val="24"/>
        </w:rPr>
        <w:t>18 puntos porcentuales en el conjunto de la población, pero en su mayor parte entre 1980 y 1995, en los que, de media, el índice avanzó 1 punto porcentual por</w:t>
      </w:r>
      <w:r w:rsidR="00D16504" w:rsidRPr="006B5056">
        <w:rPr>
          <w:rFonts w:ascii="Times New Roman" w:hAnsi="Times New Roman"/>
          <w:sz w:val="24"/>
          <w:szCs w:val="24"/>
        </w:rPr>
        <w:t xml:space="preserve"> año. Época que coincide con el despliegue de la acción</w:t>
      </w:r>
      <w:r w:rsidRPr="006B5056">
        <w:rPr>
          <w:rFonts w:ascii="Times New Roman" w:hAnsi="Times New Roman"/>
          <w:sz w:val="24"/>
          <w:szCs w:val="24"/>
        </w:rPr>
        <w:t xml:space="preserve"> de los Ayuntamientos, la asunción por parte de las CCAA de las competencias deportivas y el </w:t>
      </w:r>
      <w:r w:rsidR="00075E84" w:rsidRPr="006B5056">
        <w:rPr>
          <w:rFonts w:ascii="Times New Roman" w:hAnsi="Times New Roman"/>
          <w:sz w:val="24"/>
          <w:szCs w:val="24"/>
        </w:rPr>
        <w:t>impulso que supuso la preparación de los JJOO de Barcelona y la consol</w:t>
      </w:r>
      <w:r w:rsidR="00D16504" w:rsidRPr="006B5056">
        <w:rPr>
          <w:rFonts w:ascii="Times New Roman" w:hAnsi="Times New Roman"/>
          <w:sz w:val="24"/>
          <w:szCs w:val="24"/>
        </w:rPr>
        <w:t xml:space="preserve">idación de un modelo deportivo de colaboración público-privada. </w:t>
      </w:r>
    </w:p>
    <w:p w:rsidR="00BE2EB6" w:rsidRPr="006B5056" w:rsidRDefault="00BE2EB6" w:rsidP="004566CD">
      <w:pPr>
        <w:pStyle w:val="Prrafodelista"/>
        <w:numPr>
          <w:ilvl w:val="0"/>
          <w:numId w:val="3"/>
        </w:numPr>
        <w:spacing w:before="24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lastRenderedPageBreak/>
        <w:t xml:space="preserve">Es una evidencia que el número de personas que dicen que practican deporte se ha estancado en las últimas dos décadas.  Desde 1995 existe, en </w:t>
      </w:r>
      <w:r w:rsidR="00746C5D" w:rsidRPr="006B5056">
        <w:rPr>
          <w:rFonts w:ascii="Times New Roman" w:hAnsi="Times New Roman"/>
          <w:sz w:val="24"/>
          <w:szCs w:val="24"/>
        </w:rPr>
        <w:t>porcentaje de</w:t>
      </w:r>
      <w:r w:rsidRPr="006B5056">
        <w:rPr>
          <w:rFonts w:ascii="Times New Roman" w:hAnsi="Times New Roman"/>
          <w:sz w:val="24"/>
          <w:szCs w:val="24"/>
        </w:rPr>
        <w:t xml:space="preserve"> practicantes </w:t>
      </w:r>
      <w:r w:rsidR="006D3BDA" w:rsidRPr="006B5056">
        <w:rPr>
          <w:rFonts w:ascii="Times New Roman" w:hAnsi="Times New Roman"/>
          <w:sz w:val="24"/>
          <w:szCs w:val="24"/>
        </w:rPr>
        <w:t xml:space="preserve">sobre el total de la población </w:t>
      </w:r>
      <w:r w:rsidRPr="006B5056">
        <w:rPr>
          <w:rFonts w:ascii="Times New Roman" w:hAnsi="Times New Roman"/>
          <w:sz w:val="24"/>
          <w:szCs w:val="24"/>
        </w:rPr>
        <w:t xml:space="preserve">–no en cantidad y calidad de práctica, que presumimos ha mejorado- el mismo porcentaje que en 2014. </w:t>
      </w:r>
    </w:p>
    <w:p w:rsidR="007907A3" w:rsidRPr="006B5056" w:rsidRDefault="00B15F6C" w:rsidP="004566CD">
      <w:pPr>
        <w:pStyle w:val="Prrafodelista"/>
        <w:numPr>
          <w:ilvl w:val="0"/>
          <w:numId w:val="3"/>
        </w:numPr>
        <w:spacing w:before="24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 xml:space="preserve">De las personas que hacen deporte en 2014, el 52% lo practican 3 veces o más por semana, frente al 31% que lo hacían en 1990. Es decir, las personas que hacen deporte lo practican cada vez con mayor frecuencia y constancia. </w:t>
      </w:r>
    </w:p>
    <w:p w:rsidR="00075E84" w:rsidRPr="006B5056" w:rsidRDefault="007B7F93" w:rsidP="004566CD">
      <w:pPr>
        <w:pStyle w:val="Prrafodelista"/>
        <w:numPr>
          <w:ilvl w:val="0"/>
          <w:numId w:val="3"/>
        </w:numPr>
        <w:spacing w:before="24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 xml:space="preserve">Todavía el número de personas de más de 15 años que no practican deporte es un 50% </w:t>
      </w:r>
      <w:r w:rsidR="00D22F8E" w:rsidRPr="006B5056">
        <w:rPr>
          <w:rFonts w:ascii="Times New Roman" w:hAnsi="Times New Roman"/>
          <w:sz w:val="24"/>
          <w:szCs w:val="24"/>
        </w:rPr>
        <w:t xml:space="preserve">más elevado </w:t>
      </w:r>
      <w:r w:rsidRPr="006B5056">
        <w:rPr>
          <w:rFonts w:ascii="Times New Roman" w:hAnsi="Times New Roman"/>
          <w:sz w:val="24"/>
          <w:szCs w:val="24"/>
        </w:rPr>
        <w:t xml:space="preserve">que el número de personas que lo practican. </w:t>
      </w:r>
      <w:r w:rsidR="00D22F8E" w:rsidRPr="006B5056">
        <w:rPr>
          <w:rFonts w:ascii="Times New Roman" w:hAnsi="Times New Roman"/>
          <w:sz w:val="24"/>
          <w:szCs w:val="24"/>
        </w:rPr>
        <w:t xml:space="preserve">La distancia entre quienes no practican deporte y quienes sí practican deporte </w:t>
      </w:r>
      <w:r w:rsidR="00516E8A" w:rsidRPr="006B5056">
        <w:rPr>
          <w:rFonts w:ascii="Times New Roman" w:hAnsi="Times New Roman"/>
          <w:sz w:val="24"/>
          <w:szCs w:val="24"/>
        </w:rPr>
        <w:t xml:space="preserve">es holgada, </w:t>
      </w:r>
      <w:r w:rsidR="00D22F8E" w:rsidRPr="006B5056">
        <w:rPr>
          <w:rFonts w:ascii="Times New Roman" w:hAnsi="Times New Roman"/>
          <w:sz w:val="24"/>
          <w:szCs w:val="24"/>
        </w:rPr>
        <w:t xml:space="preserve">se mantiene estable </w:t>
      </w:r>
      <w:r w:rsidR="00516E8A" w:rsidRPr="006B5056">
        <w:rPr>
          <w:rFonts w:ascii="Times New Roman" w:hAnsi="Times New Roman"/>
          <w:sz w:val="24"/>
          <w:szCs w:val="24"/>
        </w:rPr>
        <w:t xml:space="preserve">y no tiene indicios de aproximación. </w:t>
      </w:r>
    </w:p>
    <w:p w:rsidR="002A4312" w:rsidRPr="006B5056" w:rsidRDefault="007B7F93" w:rsidP="004566CD">
      <w:pPr>
        <w:spacing w:before="240" w:line="288" w:lineRule="auto"/>
        <w:jc w:val="both"/>
        <w:rPr>
          <w:rFonts w:ascii="Times New Roman" w:hAnsi="Times New Roman"/>
          <w:sz w:val="24"/>
          <w:szCs w:val="24"/>
        </w:rPr>
      </w:pPr>
      <w:r w:rsidRPr="006B5056">
        <w:rPr>
          <w:rFonts w:ascii="Times New Roman" w:hAnsi="Times New Roman"/>
          <w:sz w:val="24"/>
          <w:szCs w:val="24"/>
        </w:rPr>
        <w:t xml:space="preserve">¿Qué opinan las personas que no practican deporte? ¿Por qué no lo hacen…?. A una cuarta parte, no le gusta; otra cuarta parte tiene problemas de tiempo y obligaciones familiares; otro 25% no practica por razones de salud y edad; y el último cuarto, por razones de diversa índole, donde la inexistencia de instalaciones o espacios deportivos o la falta de medios económicos son prácticamente marginales. </w:t>
      </w:r>
    </w:p>
    <w:p w:rsidR="000048FA" w:rsidRDefault="000048FA">
      <w:pPr>
        <w:spacing w:after="0" w:line="240" w:lineRule="auto"/>
        <w:rPr>
          <w:rFonts w:ascii="Times New Roman" w:hAnsi="Times New Roman"/>
          <w:sz w:val="24"/>
          <w:szCs w:val="24"/>
        </w:rPr>
      </w:pPr>
      <w:r>
        <w:rPr>
          <w:rFonts w:ascii="Times New Roman" w:hAnsi="Times New Roman"/>
          <w:sz w:val="24"/>
          <w:szCs w:val="24"/>
        </w:rPr>
        <w:br w:type="page"/>
      </w:r>
    </w:p>
    <w:p w:rsidR="006D3BDA" w:rsidRPr="006B5056" w:rsidRDefault="006D3BDA" w:rsidP="004566CD">
      <w:pPr>
        <w:spacing w:before="240" w:line="288" w:lineRule="auto"/>
        <w:jc w:val="both"/>
        <w:rPr>
          <w:rFonts w:ascii="Times New Roman" w:hAnsi="Times New Roman"/>
          <w:sz w:val="24"/>
          <w:szCs w:val="24"/>
        </w:rPr>
      </w:pPr>
    </w:p>
    <w:p w:rsidR="00746C5D" w:rsidRPr="006B5056" w:rsidRDefault="006D3BDA" w:rsidP="00746C5D">
      <w:pPr>
        <w:spacing w:before="240" w:line="288" w:lineRule="auto"/>
        <w:ind w:firstLine="360"/>
        <w:jc w:val="both"/>
        <w:rPr>
          <w:rFonts w:ascii="Times New Roman" w:hAnsi="Times New Roman"/>
          <w:b/>
          <w:sz w:val="24"/>
          <w:szCs w:val="24"/>
        </w:rPr>
      </w:pPr>
      <w:r w:rsidRPr="006B5056">
        <w:rPr>
          <w:rFonts w:ascii="Times New Roman" w:hAnsi="Times New Roman"/>
          <w:b/>
          <w:sz w:val="24"/>
          <w:szCs w:val="24"/>
        </w:rPr>
        <w:t xml:space="preserve">2.- </w:t>
      </w:r>
      <w:r w:rsidR="004566CD" w:rsidRPr="006B5056">
        <w:rPr>
          <w:rFonts w:ascii="Times New Roman" w:hAnsi="Times New Roman"/>
          <w:b/>
          <w:sz w:val="24"/>
          <w:szCs w:val="24"/>
        </w:rPr>
        <w:t xml:space="preserve">La práctica deportiva de los escolares. </w:t>
      </w:r>
    </w:p>
    <w:p w:rsidR="00746C5D" w:rsidRPr="006B5056" w:rsidRDefault="000C7ADD" w:rsidP="001551CA">
      <w:pPr>
        <w:spacing w:before="240" w:line="288" w:lineRule="auto"/>
        <w:jc w:val="both"/>
        <w:rPr>
          <w:rFonts w:ascii="Times New Roman" w:hAnsi="Times New Roman"/>
          <w:sz w:val="24"/>
          <w:szCs w:val="24"/>
        </w:rPr>
      </w:pPr>
      <w:r w:rsidRPr="006B5056">
        <w:rPr>
          <w:rFonts w:ascii="Times New Roman" w:hAnsi="Times New Roman"/>
          <w:sz w:val="24"/>
          <w:szCs w:val="24"/>
        </w:rPr>
        <w:t xml:space="preserve">Si los datos recogidos en las encuestas de la población en general son importantes, no lo son menos, para ir perfilando mejor la situación actual, los referentes a la población escolar. </w:t>
      </w:r>
      <w:r w:rsidR="00746C5D" w:rsidRPr="006B5056">
        <w:rPr>
          <w:rFonts w:ascii="Times New Roman" w:hAnsi="Times New Roman"/>
          <w:sz w:val="24"/>
          <w:szCs w:val="24"/>
        </w:rPr>
        <w:t>En el año 2010 se realizó en España una ambiciosa encuesta entre los escolares españoles, en el marco del Plan A+D propiciado por el Consejo Superior de Deportes</w:t>
      </w:r>
      <w:r w:rsidRPr="006B5056">
        <w:rPr>
          <w:rStyle w:val="Refdenotaalpie"/>
          <w:rFonts w:ascii="Times New Roman" w:hAnsi="Times New Roman"/>
          <w:sz w:val="24"/>
          <w:szCs w:val="24"/>
        </w:rPr>
        <w:footnoteReference w:id="3"/>
      </w:r>
      <w:r w:rsidR="00746C5D" w:rsidRPr="006B5056">
        <w:rPr>
          <w:rFonts w:ascii="Times New Roman" w:hAnsi="Times New Roman"/>
          <w:sz w:val="24"/>
          <w:szCs w:val="24"/>
        </w:rPr>
        <w:t>. Los resultados son muy relevantes:</w:t>
      </w:r>
    </w:p>
    <w:p w:rsidR="00606EBF" w:rsidRPr="006B5056" w:rsidRDefault="00746C5D" w:rsidP="00D10EE2">
      <w:pPr>
        <w:pStyle w:val="Prrafodelista"/>
        <w:numPr>
          <w:ilvl w:val="0"/>
          <w:numId w:val="7"/>
        </w:numPr>
        <w:spacing w:before="120" w:after="12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 xml:space="preserve">La práctica organizada de la población escolar, como mínimo una vez </w:t>
      </w:r>
      <w:r w:rsidR="001273AD" w:rsidRPr="006B5056">
        <w:rPr>
          <w:rFonts w:ascii="Times New Roman" w:hAnsi="Times New Roman"/>
          <w:sz w:val="24"/>
          <w:szCs w:val="24"/>
        </w:rPr>
        <w:t>por semana, se sitúa en el 63%;</w:t>
      </w:r>
      <w:r w:rsidR="00606EBF" w:rsidRPr="006B5056">
        <w:rPr>
          <w:rFonts w:ascii="Times New Roman" w:hAnsi="Times New Roman"/>
          <w:sz w:val="24"/>
          <w:szCs w:val="24"/>
        </w:rPr>
        <w:t xml:space="preserve"> es decir, más de un tercio de los escolares españoles no realiza actividad física o práctica deportiva organizada –excluida la educación física- nunca.</w:t>
      </w:r>
    </w:p>
    <w:p w:rsidR="00932BF6" w:rsidRPr="006B5056" w:rsidRDefault="00932BF6" w:rsidP="00932BF6">
      <w:pPr>
        <w:pStyle w:val="Prrafodelista"/>
        <w:numPr>
          <w:ilvl w:val="0"/>
          <w:numId w:val="7"/>
        </w:numPr>
        <w:spacing w:before="120" w:after="12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Aquellos que realizan, al menos 5 días de actividad física a la semana, entre educación física y deporte –recomendación de la Unión Europea- alcanza solo el 43% de los escolares.</w:t>
      </w:r>
    </w:p>
    <w:p w:rsidR="00AD1CF8" w:rsidRPr="006B5056" w:rsidRDefault="00606EBF" w:rsidP="00D10EE2">
      <w:pPr>
        <w:pStyle w:val="Prrafodelista"/>
        <w:numPr>
          <w:ilvl w:val="0"/>
          <w:numId w:val="7"/>
        </w:numPr>
        <w:spacing w:before="120" w:after="12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La</w:t>
      </w:r>
      <w:r w:rsidR="00746C5D" w:rsidRPr="006B5056">
        <w:rPr>
          <w:rFonts w:ascii="Times New Roman" w:hAnsi="Times New Roman"/>
          <w:sz w:val="24"/>
          <w:szCs w:val="24"/>
        </w:rPr>
        <w:t xml:space="preserve"> diferencia entre sexos </w:t>
      </w:r>
      <w:r w:rsidRPr="006B5056">
        <w:rPr>
          <w:rFonts w:ascii="Times New Roman" w:hAnsi="Times New Roman"/>
          <w:sz w:val="24"/>
          <w:szCs w:val="24"/>
        </w:rPr>
        <w:t xml:space="preserve">es ya, entre 6 y 18 años, </w:t>
      </w:r>
      <w:r w:rsidR="00746C5D" w:rsidRPr="006B5056">
        <w:rPr>
          <w:rFonts w:ascii="Times New Roman" w:hAnsi="Times New Roman"/>
          <w:sz w:val="24"/>
          <w:szCs w:val="24"/>
        </w:rPr>
        <w:t xml:space="preserve">de 20 puntos (73% para chicos y 53% para chicas), mayor incluso que la que se produce entre adultos. </w:t>
      </w:r>
      <w:r w:rsidRPr="006B5056">
        <w:rPr>
          <w:rFonts w:ascii="Times New Roman" w:hAnsi="Times New Roman"/>
          <w:sz w:val="24"/>
          <w:szCs w:val="24"/>
        </w:rPr>
        <w:t xml:space="preserve">En la franja de edad entre 16-18 años, la diferencia es de 30. </w:t>
      </w:r>
    </w:p>
    <w:p w:rsidR="00AD1CF8" w:rsidRPr="006B5056" w:rsidRDefault="00AD1CF8" w:rsidP="00D10EE2">
      <w:pPr>
        <w:pStyle w:val="Prrafodelista"/>
        <w:numPr>
          <w:ilvl w:val="0"/>
          <w:numId w:val="7"/>
        </w:numPr>
        <w:spacing w:before="120" w:after="12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De esa actividad organizada, el 71% de los casos es en “deporte de competición” y el 50% lo practican en entorno escolar.</w:t>
      </w:r>
    </w:p>
    <w:p w:rsidR="002131E6" w:rsidRPr="006B5056" w:rsidRDefault="002131E6" w:rsidP="00D10EE2">
      <w:pPr>
        <w:pStyle w:val="Prrafodelista"/>
        <w:numPr>
          <w:ilvl w:val="0"/>
          <w:numId w:val="7"/>
        </w:numPr>
        <w:spacing w:before="120" w:after="12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 xml:space="preserve">En relación a la práctica no organizada, el 72% de los escolares manifiestan que practican al menos una vez a la semana. </w:t>
      </w:r>
    </w:p>
    <w:p w:rsidR="002131E6" w:rsidRPr="006B5056" w:rsidRDefault="002131E6" w:rsidP="00D10EE2">
      <w:pPr>
        <w:pStyle w:val="Prrafodelista"/>
        <w:numPr>
          <w:ilvl w:val="0"/>
          <w:numId w:val="7"/>
        </w:numPr>
        <w:spacing w:before="120" w:after="12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 xml:space="preserve">El sedentarismo –menos de 3 horas semanales de actividad- alcanza al 35% de los escolares. </w:t>
      </w:r>
    </w:p>
    <w:p w:rsidR="002131E6" w:rsidRPr="006B5056" w:rsidRDefault="002131E6" w:rsidP="00D10EE2">
      <w:pPr>
        <w:pStyle w:val="Prrafodelista"/>
        <w:numPr>
          <w:ilvl w:val="0"/>
          <w:numId w:val="7"/>
        </w:numPr>
        <w:spacing w:before="120" w:after="12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 xml:space="preserve">El descenso de la práctica deportiva –continua o puntual- es generalizado a partir de los 12 años, en la transición de las etapas educativas de primaria a secundaria. </w:t>
      </w:r>
    </w:p>
    <w:p w:rsidR="008557D3" w:rsidRPr="006B5056" w:rsidRDefault="008557D3" w:rsidP="00D10EE2">
      <w:pPr>
        <w:pStyle w:val="Prrafodelista"/>
        <w:numPr>
          <w:ilvl w:val="0"/>
          <w:numId w:val="7"/>
        </w:numPr>
        <w:spacing w:before="120" w:after="120" w:line="288" w:lineRule="auto"/>
        <w:ind w:left="714" w:hanging="357"/>
        <w:contextualSpacing w:val="0"/>
        <w:jc w:val="both"/>
        <w:rPr>
          <w:rFonts w:ascii="Times New Roman" w:hAnsi="Times New Roman"/>
          <w:sz w:val="24"/>
          <w:szCs w:val="24"/>
        </w:rPr>
      </w:pPr>
      <w:r w:rsidRPr="006B5056">
        <w:rPr>
          <w:rFonts w:ascii="Times New Roman" w:hAnsi="Times New Roman"/>
          <w:sz w:val="24"/>
          <w:szCs w:val="24"/>
        </w:rPr>
        <w:t xml:space="preserve">Las Comunidades en que el nivel de práctica deportiva organizada es mayor son aquellas que tienen un menor índice de obesidad infantil. </w:t>
      </w:r>
    </w:p>
    <w:p w:rsidR="00CB5581" w:rsidRPr="006B5056" w:rsidRDefault="007250BF" w:rsidP="005C6EE1">
      <w:pPr>
        <w:spacing w:before="480" w:after="120" w:line="288" w:lineRule="auto"/>
        <w:ind w:firstLine="360"/>
        <w:jc w:val="both"/>
        <w:rPr>
          <w:rFonts w:ascii="Times New Roman" w:hAnsi="Times New Roman"/>
          <w:sz w:val="24"/>
          <w:szCs w:val="24"/>
        </w:rPr>
      </w:pPr>
      <w:r w:rsidRPr="006B5056">
        <w:rPr>
          <w:rFonts w:ascii="Times New Roman" w:hAnsi="Times New Roman"/>
          <w:sz w:val="24"/>
          <w:szCs w:val="24"/>
        </w:rPr>
        <w:t xml:space="preserve">En relación con la motivación y con las personas que impulsan a nuestros escolares a iniciarse en la práctica de actividad física organizada: la familia, las amistades, la iniciativa propia, obtienen valores elevados, con diferencias entre grupos de edades; sin embargo, el profesor de educación física o el médico representan, únicamente, el 2%. Un dato estremecedor, que debería generar una honda preocupación. </w:t>
      </w:r>
    </w:p>
    <w:p w:rsidR="00932BF6" w:rsidRDefault="00932BF6" w:rsidP="005C6EE1">
      <w:pPr>
        <w:spacing w:before="480" w:after="120" w:line="288" w:lineRule="auto"/>
        <w:ind w:firstLine="360"/>
        <w:jc w:val="both"/>
        <w:rPr>
          <w:rFonts w:ascii="Times New Roman" w:hAnsi="Times New Roman"/>
          <w:sz w:val="24"/>
          <w:szCs w:val="24"/>
        </w:rPr>
      </w:pPr>
      <w:r w:rsidRPr="006B5056">
        <w:rPr>
          <w:rFonts w:ascii="Times New Roman" w:hAnsi="Times New Roman"/>
          <w:sz w:val="24"/>
          <w:szCs w:val="24"/>
        </w:rPr>
        <w:lastRenderedPageBreak/>
        <w:t>Esta situación no es exclusiva de España. Recientemente ha tenido lugar un debate abierto entre Ministros de Deporte de la UE con el objetivo de recoger un intercambio de opiniones sobre Educación Física y Actividad Física en edad escolar para trasladar al Grupo de Expertos y preparar un documento sobre “Recomendaciones” sobre el Deporte y la Actividad Física en edad escolar”. El Plan de Trabajo se desarrollará durante el Trienio 2014-2017. Es de notar que la preocupación de la Unión Europea al convocar estos trabajos es mayor que la del Gobierno español</w:t>
      </w:r>
      <w:r w:rsidR="000048FA">
        <w:rPr>
          <w:rFonts w:ascii="Times New Roman" w:hAnsi="Times New Roman"/>
          <w:sz w:val="24"/>
          <w:szCs w:val="24"/>
        </w:rPr>
        <w:t>.</w:t>
      </w:r>
    </w:p>
    <w:p w:rsidR="000048FA" w:rsidRDefault="000048FA">
      <w:pPr>
        <w:spacing w:after="0" w:line="240" w:lineRule="auto"/>
        <w:rPr>
          <w:rFonts w:ascii="Times New Roman" w:hAnsi="Times New Roman"/>
          <w:sz w:val="24"/>
          <w:szCs w:val="24"/>
        </w:rPr>
      </w:pPr>
      <w:r>
        <w:rPr>
          <w:rFonts w:ascii="Times New Roman" w:hAnsi="Times New Roman"/>
          <w:sz w:val="24"/>
          <w:szCs w:val="24"/>
        </w:rPr>
        <w:br w:type="page"/>
      </w:r>
    </w:p>
    <w:p w:rsidR="000048FA" w:rsidRPr="006B5056" w:rsidRDefault="000048FA" w:rsidP="005C6EE1">
      <w:pPr>
        <w:spacing w:before="480" w:after="120" w:line="288" w:lineRule="auto"/>
        <w:ind w:firstLine="360"/>
        <w:jc w:val="both"/>
        <w:rPr>
          <w:rFonts w:ascii="Times New Roman" w:hAnsi="Times New Roman"/>
          <w:sz w:val="24"/>
          <w:szCs w:val="24"/>
        </w:rPr>
      </w:pPr>
    </w:p>
    <w:p w:rsidR="004566CD" w:rsidRPr="006B5056" w:rsidRDefault="00DB1316" w:rsidP="00DB1316">
      <w:pPr>
        <w:spacing w:before="480" w:after="120" w:line="288" w:lineRule="auto"/>
        <w:ind w:firstLine="360"/>
        <w:jc w:val="both"/>
        <w:rPr>
          <w:rFonts w:ascii="Times New Roman" w:hAnsi="Times New Roman"/>
          <w:b/>
          <w:sz w:val="24"/>
          <w:szCs w:val="24"/>
        </w:rPr>
      </w:pPr>
      <w:r w:rsidRPr="006B5056">
        <w:rPr>
          <w:rFonts w:ascii="Times New Roman" w:hAnsi="Times New Roman"/>
          <w:b/>
          <w:sz w:val="24"/>
          <w:szCs w:val="24"/>
        </w:rPr>
        <w:t>3</w:t>
      </w:r>
      <w:r w:rsidR="002121AB" w:rsidRPr="006B5056">
        <w:rPr>
          <w:rFonts w:ascii="Times New Roman" w:hAnsi="Times New Roman"/>
          <w:b/>
          <w:sz w:val="24"/>
          <w:szCs w:val="24"/>
        </w:rPr>
        <w:t xml:space="preserve">.- </w:t>
      </w:r>
      <w:r w:rsidRPr="006B5056">
        <w:rPr>
          <w:rFonts w:ascii="Times New Roman" w:hAnsi="Times New Roman"/>
          <w:b/>
          <w:sz w:val="24"/>
          <w:szCs w:val="24"/>
        </w:rPr>
        <w:t xml:space="preserve"> Nuestro d</w:t>
      </w:r>
      <w:r w:rsidR="004566CD" w:rsidRPr="006B5056">
        <w:rPr>
          <w:rFonts w:ascii="Times New Roman" w:hAnsi="Times New Roman"/>
          <w:b/>
          <w:sz w:val="24"/>
          <w:szCs w:val="24"/>
        </w:rPr>
        <w:t>eporte federado.</w:t>
      </w:r>
    </w:p>
    <w:p w:rsidR="00CE0C17" w:rsidRPr="006B5056" w:rsidRDefault="00D601C6" w:rsidP="00D601C6">
      <w:pPr>
        <w:spacing w:before="240" w:line="288" w:lineRule="auto"/>
        <w:jc w:val="both"/>
        <w:rPr>
          <w:rFonts w:ascii="Times New Roman" w:hAnsi="Times New Roman"/>
          <w:sz w:val="24"/>
          <w:szCs w:val="24"/>
        </w:rPr>
      </w:pPr>
      <w:r w:rsidRPr="006B5056">
        <w:rPr>
          <w:rFonts w:ascii="Times New Roman" w:hAnsi="Times New Roman"/>
          <w:sz w:val="24"/>
          <w:szCs w:val="24"/>
        </w:rPr>
        <w:tab/>
        <w:t xml:space="preserve">El tercer dato importante relativo a la dimensión de la práctica deportiva tiene que ver con el deporte federado; es decir, con la actividad deportiva que se articula y desarrolla en torno a las federaciones deportivas – bien a las Españolas, bien a la autonómicas integradas o asociadas a estas-. </w:t>
      </w:r>
    </w:p>
    <w:p w:rsidR="00D601C6" w:rsidRPr="006B5056" w:rsidRDefault="00D601C6" w:rsidP="00D601C6">
      <w:pPr>
        <w:spacing w:before="240" w:line="288" w:lineRule="auto"/>
        <w:jc w:val="both"/>
        <w:rPr>
          <w:rFonts w:ascii="Times New Roman" w:hAnsi="Times New Roman"/>
          <w:sz w:val="24"/>
          <w:szCs w:val="24"/>
        </w:rPr>
      </w:pPr>
      <w:r w:rsidRPr="006B5056">
        <w:rPr>
          <w:rFonts w:ascii="Times New Roman" w:hAnsi="Times New Roman"/>
          <w:sz w:val="24"/>
          <w:szCs w:val="24"/>
        </w:rPr>
        <w:tab/>
        <w:t>Según los datos del Consejo Superior de Deportes –que mantiene un histórico desde 1941, en el año 2014 las licencias deportivas federadas en España</w:t>
      </w:r>
      <w:r w:rsidR="00CB5581" w:rsidRPr="006B5056">
        <w:rPr>
          <w:rStyle w:val="Refdenotaalpie"/>
          <w:rFonts w:ascii="Times New Roman" w:hAnsi="Times New Roman"/>
          <w:sz w:val="24"/>
          <w:szCs w:val="24"/>
        </w:rPr>
        <w:footnoteReference w:id="4"/>
      </w:r>
      <w:r w:rsidRPr="006B5056">
        <w:rPr>
          <w:rFonts w:ascii="Times New Roman" w:hAnsi="Times New Roman"/>
          <w:sz w:val="24"/>
          <w:szCs w:val="24"/>
        </w:rPr>
        <w:t>, ascendieron a  3.388.098,  un porcentaje que representa el 7,3% de la población residente en España en el mismo año.</w:t>
      </w:r>
    </w:p>
    <w:p w:rsidR="00D601C6" w:rsidRPr="006B5056" w:rsidRDefault="00D601C6" w:rsidP="00D601C6">
      <w:pPr>
        <w:spacing w:before="240" w:line="288" w:lineRule="auto"/>
        <w:jc w:val="both"/>
        <w:rPr>
          <w:rFonts w:ascii="Times New Roman" w:hAnsi="Times New Roman"/>
          <w:sz w:val="24"/>
          <w:szCs w:val="24"/>
        </w:rPr>
      </w:pPr>
      <w:r w:rsidRPr="006B5056">
        <w:rPr>
          <w:rFonts w:ascii="Times New Roman" w:hAnsi="Times New Roman"/>
          <w:sz w:val="24"/>
          <w:szCs w:val="24"/>
        </w:rPr>
        <w:tab/>
        <w:t xml:space="preserve">Para los que en ocasiones hablan de la “crisis del deporte federado” frente a la aparición de otras formas de actividad física y práctica deportiva –lo cual, esto segundo es verdad- hay que señalar que la pujanza del deporte federado, que en los últimos años se mantiene en torno a 3,5 millones de personas, sigue siendo altísima: como he comentado ya en otras ocasiones, no hay sector asociativo, cultural, político, sindical o filantrópico que agrupe, en nuestro país, a 3,5 millones de personas –con excepción de la pertenencia casi obligatoria de los padres y madres de alumnos de los centros educativos-. </w:t>
      </w:r>
    </w:p>
    <w:p w:rsidR="006B5056" w:rsidRPr="006B5056" w:rsidRDefault="00D601C6" w:rsidP="00951930">
      <w:pPr>
        <w:spacing w:before="240" w:line="288" w:lineRule="auto"/>
        <w:jc w:val="both"/>
        <w:rPr>
          <w:rFonts w:ascii="Times New Roman" w:hAnsi="Times New Roman"/>
          <w:sz w:val="24"/>
          <w:szCs w:val="24"/>
        </w:rPr>
      </w:pPr>
      <w:r w:rsidRPr="006B5056">
        <w:rPr>
          <w:rFonts w:ascii="Times New Roman" w:hAnsi="Times New Roman"/>
          <w:sz w:val="24"/>
          <w:szCs w:val="24"/>
        </w:rPr>
        <w:tab/>
        <w:t xml:space="preserve">Los siguientes gráficos indican la evolución de las licencias deportivas, el % de estas respecto a la población, que ha crecido del 4,6% en 1975 al 7,3% en la actualidad, y la gráfica de evolución de la práctica deportiva de la población en general.  </w:t>
      </w:r>
      <w:r w:rsidR="00755D6D" w:rsidRPr="006B5056">
        <w:rPr>
          <w:rFonts w:ascii="Times New Roman" w:hAnsi="Times New Roman"/>
          <w:sz w:val="24"/>
          <w:szCs w:val="24"/>
        </w:rPr>
        <w:t xml:space="preserve">Mientras el porcentaje de la práctica deportiva general se ha estancado desde hace veinte años, el deporte federado se ha estabilizado desde hace solo 5 años. </w:t>
      </w:r>
    </w:p>
    <w:p w:rsidR="00755D6D" w:rsidRDefault="00755D6D">
      <w:pPr>
        <w:spacing w:after="0" w:line="240" w:lineRule="auto"/>
        <w:rPr>
          <w:rFonts w:ascii="Arial" w:hAnsi="Arial" w:cs="Arial"/>
        </w:rPr>
      </w:pPr>
      <w:r w:rsidRPr="00755D6D">
        <w:rPr>
          <w:noProof/>
          <w:lang w:eastAsia="es-ES"/>
        </w:rPr>
        <w:drawing>
          <wp:inline distT="0" distB="0" distL="0" distR="0">
            <wp:extent cx="5400040" cy="2121132"/>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00040" cy="2121132"/>
                    </a:xfrm>
                    <a:prstGeom prst="rect">
                      <a:avLst/>
                    </a:prstGeom>
                    <a:noFill/>
                    <a:ln w="9525">
                      <a:noFill/>
                      <a:miter lim="800000"/>
                      <a:headEnd/>
                      <a:tailEnd/>
                    </a:ln>
                  </pic:spPr>
                </pic:pic>
              </a:graphicData>
            </a:graphic>
          </wp:inline>
        </w:drawing>
      </w:r>
    </w:p>
    <w:p w:rsidR="00755D6D" w:rsidRPr="00951930" w:rsidRDefault="00951930" w:rsidP="00951930">
      <w:pPr>
        <w:spacing w:before="240" w:line="288" w:lineRule="auto"/>
        <w:jc w:val="both"/>
        <w:rPr>
          <w:rFonts w:ascii="Arial" w:hAnsi="Arial" w:cs="Arial"/>
          <w:i/>
          <w:sz w:val="18"/>
          <w:szCs w:val="18"/>
        </w:rPr>
      </w:pPr>
      <w:r>
        <w:rPr>
          <w:rFonts w:ascii="Arial" w:hAnsi="Arial" w:cs="Arial"/>
          <w:i/>
          <w:sz w:val="18"/>
          <w:szCs w:val="18"/>
        </w:rPr>
        <w:t>Gráfico</w:t>
      </w:r>
      <w:r w:rsidRPr="0011274F">
        <w:rPr>
          <w:rFonts w:ascii="Arial" w:hAnsi="Arial" w:cs="Arial"/>
          <w:i/>
          <w:sz w:val="18"/>
          <w:szCs w:val="18"/>
        </w:rPr>
        <w:t xml:space="preserve"> </w:t>
      </w:r>
      <w:r>
        <w:rPr>
          <w:rFonts w:ascii="Arial" w:hAnsi="Arial" w:cs="Arial"/>
          <w:i/>
          <w:sz w:val="18"/>
          <w:szCs w:val="18"/>
        </w:rPr>
        <w:t>2</w:t>
      </w:r>
      <w:r w:rsidRPr="0011274F">
        <w:rPr>
          <w:rFonts w:ascii="Arial" w:hAnsi="Arial" w:cs="Arial"/>
          <w:i/>
          <w:sz w:val="18"/>
          <w:szCs w:val="18"/>
        </w:rPr>
        <w:t xml:space="preserve">. </w:t>
      </w:r>
      <w:r>
        <w:rPr>
          <w:rFonts w:ascii="Arial" w:hAnsi="Arial" w:cs="Arial"/>
          <w:i/>
          <w:sz w:val="18"/>
          <w:szCs w:val="18"/>
        </w:rPr>
        <w:t>Nº de Licencias federadas españolas</w:t>
      </w:r>
      <w:r w:rsidRPr="0011274F">
        <w:rPr>
          <w:rFonts w:ascii="Arial" w:hAnsi="Arial" w:cs="Arial"/>
          <w:i/>
          <w:sz w:val="18"/>
          <w:szCs w:val="18"/>
        </w:rPr>
        <w:t xml:space="preserve"> 1975-2014</w:t>
      </w:r>
    </w:p>
    <w:p w:rsidR="00755D6D" w:rsidRDefault="00755D6D">
      <w:pPr>
        <w:spacing w:after="0" w:line="240" w:lineRule="auto"/>
        <w:rPr>
          <w:rFonts w:ascii="Arial" w:hAnsi="Arial" w:cs="Arial"/>
        </w:rPr>
      </w:pPr>
      <w:r w:rsidRPr="00755D6D">
        <w:rPr>
          <w:noProof/>
          <w:lang w:eastAsia="es-ES"/>
        </w:rPr>
        <w:lastRenderedPageBreak/>
        <w:drawing>
          <wp:inline distT="0" distB="0" distL="0" distR="0">
            <wp:extent cx="5400040" cy="2121132"/>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00040" cy="2121132"/>
                    </a:xfrm>
                    <a:prstGeom prst="rect">
                      <a:avLst/>
                    </a:prstGeom>
                    <a:noFill/>
                    <a:ln w="9525">
                      <a:noFill/>
                      <a:miter lim="800000"/>
                      <a:headEnd/>
                      <a:tailEnd/>
                    </a:ln>
                  </pic:spPr>
                </pic:pic>
              </a:graphicData>
            </a:graphic>
          </wp:inline>
        </w:drawing>
      </w:r>
    </w:p>
    <w:p w:rsidR="00755D6D" w:rsidRDefault="00951930" w:rsidP="00951930">
      <w:pPr>
        <w:spacing w:before="240" w:line="288" w:lineRule="auto"/>
        <w:jc w:val="both"/>
        <w:rPr>
          <w:rFonts w:ascii="Arial" w:hAnsi="Arial" w:cs="Arial"/>
          <w:i/>
          <w:sz w:val="18"/>
          <w:szCs w:val="18"/>
        </w:rPr>
      </w:pPr>
      <w:r>
        <w:rPr>
          <w:rFonts w:ascii="Arial" w:hAnsi="Arial" w:cs="Arial"/>
          <w:i/>
          <w:sz w:val="18"/>
          <w:szCs w:val="18"/>
        </w:rPr>
        <w:t>Gráfico</w:t>
      </w:r>
      <w:r w:rsidRPr="0011274F">
        <w:rPr>
          <w:rFonts w:ascii="Arial" w:hAnsi="Arial" w:cs="Arial"/>
          <w:i/>
          <w:sz w:val="18"/>
          <w:szCs w:val="18"/>
        </w:rPr>
        <w:t xml:space="preserve"> </w:t>
      </w:r>
      <w:r>
        <w:rPr>
          <w:rFonts w:ascii="Arial" w:hAnsi="Arial" w:cs="Arial"/>
          <w:i/>
          <w:sz w:val="18"/>
          <w:szCs w:val="18"/>
        </w:rPr>
        <w:t>3</w:t>
      </w:r>
      <w:r w:rsidRPr="0011274F">
        <w:rPr>
          <w:rFonts w:ascii="Arial" w:hAnsi="Arial" w:cs="Arial"/>
          <w:i/>
          <w:sz w:val="18"/>
          <w:szCs w:val="18"/>
        </w:rPr>
        <w:t xml:space="preserve">. </w:t>
      </w:r>
      <w:r>
        <w:rPr>
          <w:rFonts w:ascii="Arial" w:hAnsi="Arial" w:cs="Arial"/>
          <w:i/>
          <w:sz w:val="18"/>
          <w:szCs w:val="18"/>
        </w:rPr>
        <w:t>Porcentaje de  Licencias federadas españolas sobre población residente</w:t>
      </w:r>
      <w:r w:rsidRPr="0011274F">
        <w:rPr>
          <w:rFonts w:ascii="Arial" w:hAnsi="Arial" w:cs="Arial"/>
          <w:i/>
          <w:sz w:val="18"/>
          <w:szCs w:val="18"/>
        </w:rPr>
        <w:t xml:space="preserve"> 1975-2014</w:t>
      </w:r>
    </w:p>
    <w:p w:rsidR="006E6C7D" w:rsidRPr="00951930" w:rsidRDefault="006E6C7D" w:rsidP="00951930">
      <w:pPr>
        <w:spacing w:before="240" w:line="288" w:lineRule="auto"/>
        <w:jc w:val="both"/>
        <w:rPr>
          <w:rFonts w:ascii="Arial" w:hAnsi="Arial" w:cs="Arial"/>
          <w:i/>
          <w:sz w:val="18"/>
          <w:szCs w:val="18"/>
        </w:rPr>
      </w:pPr>
    </w:p>
    <w:p w:rsidR="00755D6D" w:rsidRDefault="00755D6D">
      <w:pPr>
        <w:spacing w:after="0" w:line="240" w:lineRule="auto"/>
        <w:rPr>
          <w:rFonts w:ascii="Arial" w:hAnsi="Arial" w:cs="Arial"/>
        </w:rPr>
      </w:pPr>
      <w:r w:rsidRPr="00755D6D">
        <w:rPr>
          <w:noProof/>
          <w:lang w:eastAsia="es-ES"/>
        </w:rPr>
        <w:drawing>
          <wp:inline distT="0" distB="0" distL="0" distR="0">
            <wp:extent cx="5400040" cy="2121132"/>
            <wp:effectExtent l="1905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00040" cy="2121132"/>
                    </a:xfrm>
                    <a:prstGeom prst="rect">
                      <a:avLst/>
                    </a:prstGeom>
                    <a:noFill/>
                    <a:ln w="9525">
                      <a:noFill/>
                      <a:miter lim="800000"/>
                      <a:headEnd/>
                      <a:tailEnd/>
                    </a:ln>
                  </pic:spPr>
                </pic:pic>
              </a:graphicData>
            </a:graphic>
          </wp:inline>
        </w:drawing>
      </w:r>
    </w:p>
    <w:p w:rsidR="00951930" w:rsidRDefault="00951930" w:rsidP="00951930">
      <w:pPr>
        <w:spacing w:before="240" w:line="288" w:lineRule="auto"/>
        <w:jc w:val="both"/>
        <w:rPr>
          <w:rFonts w:ascii="Arial" w:hAnsi="Arial" w:cs="Arial"/>
          <w:i/>
          <w:sz w:val="18"/>
          <w:szCs w:val="18"/>
        </w:rPr>
      </w:pPr>
      <w:r>
        <w:rPr>
          <w:rFonts w:ascii="Arial" w:hAnsi="Arial" w:cs="Arial"/>
          <w:i/>
          <w:sz w:val="18"/>
          <w:szCs w:val="18"/>
        </w:rPr>
        <w:t>Gráfico</w:t>
      </w:r>
      <w:r w:rsidRPr="0011274F">
        <w:rPr>
          <w:rFonts w:ascii="Arial" w:hAnsi="Arial" w:cs="Arial"/>
          <w:i/>
          <w:sz w:val="18"/>
          <w:szCs w:val="18"/>
        </w:rPr>
        <w:t xml:space="preserve"> </w:t>
      </w:r>
      <w:r>
        <w:rPr>
          <w:rFonts w:ascii="Arial" w:hAnsi="Arial" w:cs="Arial"/>
          <w:i/>
          <w:sz w:val="18"/>
          <w:szCs w:val="18"/>
        </w:rPr>
        <w:t>4</w:t>
      </w:r>
      <w:r w:rsidRPr="0011274F">
        <w:rPr>
          <w:rFonts w:ascii="Arial" w:hAnsi="Arial" w:cs="Arial"/>
          <w:i/>
          <w:sz w:val="18"/>
          <w:szCs w:val="18"/>
        </w:rPr>
        <w:t xml:space="preserve">. </w:t>
      </w:r>
      <w:r>
        <w:rPr>
          <w:rFonts w:ascii="Arial" w:hAnsi="Arial" w:cs="Arial"/>
          <w:i/>
          <w:sz w:val="18"/>
          <w:szCs w:val="18"/>
        </w:rPr>
        <w:t>Porcentaje de práctica deportiva de la población española</w:t>
      </w:r>
      <w:r w:rsidRPr="0011274F">
        <w:rPr>
          <w:rFonts w:ascii="Arial" w:hAnsi="Arial" w:cs="Arial"/>
          <w:i/>
          <w:sz w:val="18"/>
          <w:szCs w:val="18"/>
        </w:rPr>
        <w:t xml:space="preserve"> 1975-2014</w:t>
      </w:r>
    </w:p>
    <w:p w:rsidR="00755D6D" w:rsidRDefault="00755D6D">
      <w:pPr>
        <w:spacing w:after="0" w:line="240" w:lineRule="auto"/>
        <w:rPr>
          <w:rFonts w:ascii="Arial" w:hAnsi="Arial" w:cs="Arial"/>
        </w:rPr>
      </w:pPr>
    </w:p>
    <w:p w:rsidR="00D601C6" w:rsidRPr="006B5056" w:rsidRDefault="00932BF6" w:rsidP="006B5056">
      <w:pPr>
        <w:spacing w:after="0" w:line="288" w:lineRule="auto"/>
        <w:rPr>
          <w:rFonts w:ascii="Times New Roman" w:hAnsi="Times New Roman"/>
          <w:sz w:val="24"/>
          <w:szCs w:val="24"/>
        </w:rPr>
      </w:pPr>
      <w:r w:rsidRPr="006B5056">
        <w:rPr>
          <w:rFonts w:ascii="Times New Roman" w:hAnsi="Times New Roman"/>
          <w:sz w:val="24"/>
          <w:szCs w:val="24"/>
        </w:rPr>
        <w:t xml:space="preserve">Es importante señalar que, en este apartado, existen diferencias en cómo han evolucionado las licencias federadas según las diferentes Comunidades Autónomas. </w:t>
      </w:r>
      <w:bookmarkStart w:id="0" w:name="_GoBack"/>
      <w:bookmarkEnd w:id="0"/>
    </w:p>
    <w:p w:rsidR="000048FA" w:rsidRDefault="000048FA">
      <w:pPr>
        <w:spacing w:after="0" w:line="240" w:lineRule="auto"/>
        <w:rPr>
          <w:rFonts w:ascii="Times New Roman" w:hAnsi="Times New Roman"/>
          <w:sz w:val="24"/>
          <w:szCs w:val="24"/>
        </w:rPr>
      </w:pPr>
      <w:r>
        <w:rPr>
          <w:rFonts w:ascii="Times New Roman" w:hAnsi="Times New Roman"/>
          <w:sz w:val="24"/>
          <w:szCs w:val="24"/>
        </w:rPr>
        <w:br w:type="page"/>
      </w:r>
    </w:p>
    <w:p w:rsidR="006B5056" w:rsidRPr="006B5056" w:rsidRDefault="006B5056" w:rsidP="006B5056">
      <w:pPr>
        <w:spacing w:after="0" w:line="288" w:lineRule="auto"/>
        <w:rPr>
          <w:rFonts w:ascii="Times New Roman" w:hAnsi="Times New Roman"/>
          <w:sz w:val="24"/>
          <w:szCs w:val="24"/>
        </w:rPr>
      </w:pPr>
    </w:p>
    <w:p w:rsidR="00CE0C17" w:rsidRPr="006B5056" w:rsidRDefault="00D601C6" w:rsidP="006B5056">
      <w:pPr>
        <w:spacing w:before="240" w:line="288" w:lineRule="auto"/>
        <w:ind w:left="360"/>
        <w:jc w:val="both"/>
        <w:rPr>
          <w:rFonts w:ascii="Times New Roman" w:hAnsi="Times New Roman"/>
          <w:b/>
          <w:sz w:val="24"/>
          <w:szCs w:val="24"/>
        </w:rPr>
      </w:pPr>
      <w:r w:rsidRPr="006B5056">
        <w:rPr>
          <w:rFonts w:ascii="Times New Roman" w:hAnsi="Times New Roman"/>
          <w:b/>
          <w:sz w:val="24"/>
          <w:szCs w:val="24"/>
        </w:rPr>
        <w:t>4</w:t>
      </w:r>
      <w:r w:rsidRPr="006B5056">
        <w:rPr>
          <w:rFonts w:ascii="Times New Roman" w:hAnsi="Times New Roman"/>
          <w:b/>
          <w:sz w:val="24"/>
          <w:szCs w:val="24"/>
        </w:rPr>
        <w:tab/>
      </w:r>
      <w:r w:rsidR="00CE0C17" w:rsidRPr="006B5056">
        <w:rPr>
          <w:rFonts w:ascii="Times New Roman" w:hAnsi="Times New Roman"/>
          <w:b/>
          <w:sz w:val="24"/>
          <w:szCs w:val="24"/>
        </w:rPr>
        <w:t>Un gran fracaso colectivo. La práctica deportiva de la mujer.</w:t>
      </w:r>
    </w:p>
    <w:p w:rsidR="00CE0C17" w:rsidRPr="006B5056" w:rsidRDefault="00CE0C17" w:rsidP="006B5056">
      <w:pPr>
        <w:spacing w:before="240" w:line="288" w:lineRule="auto"/>
        <w:jc w:val="both"/>
        <w:rPr>
          <w:rFonts w:ascii="Times New Roman" w:hAnsi="Times New Roman"/>
          <w:sz w:val="24"/>
          <w:szCs w:val="24"/>
        </w:rPr>
      </w:pPr>
      <w:r w:rsidRPr="006B5056">
        <w:rPr>
          <w:rFonts w:ascii="Times New Roman" w:hAnsi="Times New Roman"/>
          <w:sz w:val="24"/>
          <w:szCs w:val="24"/>
        </w:rPr>
        <w:t>Sin duda, el aspecto más preocupante de la práctica deportiva de la población española radica en la desigualdad entre hombre y mujeres. A pesar de los teóricos esfuerzos realizados en las últimas décadas -y a pesar de la estrepitosa y en mi opinión, ineficaz, propaganda de los últimos años sobre las “bondades” del deporte femenino español- los indicadores de práctica nos muestran unas diferencias que definen una</w:t>
      </w:r>
      <w:r w:rsidR="00C45F57" w:rsidRPr="006B5056">
        <w:rPr>
          <w:rFonts w:ascii="Times New Roman" w:hAnsi="Times New Roman"/>
          <w:sz w:val="24"/>
          <w:szCs w:val="24"/>
        </w:rPr>
        <w:t xml:space="preserve"> inaceptable</w:t>
      </w:r>
      <w:r w:rsidRPr="006B5056">
        <w:rPr>
          <w:rFonts w:ascii="Times New Roman" w:hAnsi="Times New Roman"/>
          <w:sz w:val="24"/>
          <w:szCs w:val="24"/>
        </w:rPr>
        <w:t xml:space="preserve"> desigualdad entre hombres y mujeres en la práctica y, </w:t>
      </w:r>
      <w:r w:rsidR="00C45F57" w:rsidRPr="006B5056">
        <w:rPr>
          <w:rFonts w:ascii="Times New Roman" w:hAnsi="Times New Roman"/>
          <w:sz w:val="24"/>
          <w:szCs w:val="24"/>
        </w:rPr>
        <w:t>por lo tanto</w:t>
      </w:r>
      <w:r w:rsidRPr="006B5056">
        <w:rPr>
          <w:rFonts w:ascii="Times New Roman" w:hAnsi="Times New Roman"/>
          <w:sz w:val="24"/>
          <w:szCs w:val="24"/>
        </w:rPr>
        <w:t xml:space="preserve">, en las oportunidades de acceso </w:t>
      </w:r>
      <w:r w:rsidR="00C45F57" w:rsidRPr="006B5056">
        <w:rPr>
          <w:rFonts w:ascii="Times New Roman" w:hAnsi="Times New Roman"/>
          <w:sz w:val="24"/>
          <w:szCs w:val="24"/>
        </w:rPr>
        <w:t xml:space="preserve">real </w:t>
      </w:r>
      <w:r w:rsidRPr="006B5056">
        <w:rPr>
          <w:rFonts w:ascii="Times New Roman" w:hAnsi="Times New Roman"/>
          <w:sz w:val="24"/>
          <w:szCs w:val="24"/>
        </w:rPr>
        <w:t xml:space="preserve">a la misma. </w:t>
      </w:r>
    </w:p>
    <w:p w:rsidR="00CE0C17" w:rsidRPr="006B5056" w:rsidRDefault="00CE0C17" w:rsidP="000048FA">
      <w:pPr>
        <w:spacing w:before="240" w:line="288" w:lineRule="auto"/>
        <w:jc w:val="both"/>
        <w:rPr>
          <w:rFonts w:ascii="Times New Roman" w:hAnsi="Times New Roman"/>
          <w:sz w:val="24"/>
          <w:szCs w:val="24"/>
        </w:rPr>
      </w:pPr>
      <w:r w:rsidRPr="006B5056">
        <w:rPr>
          <w:rFonts w:ascii="Times New Roman" w:hAnsi="Times New Roman"/>
          <w:sz w:val="24"/>
          <w:szCs w:val="24"/>
        </w:rPr>
        <w:t>El cuadro siguiente</w:t>
      </w:r>
      <w:r w:rsidR="005C3117" w:rsidRPr="006B5056">
        <w:rPr>
          <w:rFonts w:ascii="Times New Roman" w:hAnsi="Times New Roman"/>
          <w:sz w:val="24"/>
          <w:szCs w:val="24"/>
        </w:rPr>
        <w:t xml:space="preserve">, realizado con las referencias estadísticas señaladas </w:t>
      </w:r>
      <w:r w:rsidR="00467F0F" w:rsidRPr="006B5056">
        <w:rPr>
          <w:rFonts w:ascii="Times New Roman" w:hAnsi="Times New Roman"/>
          <w:sz w:val="24"/>
          <w:szCs w:val="24"/>
        </w:rPr>
        <w:t xml:space="preserve">anteriormente </w:t>
      </w:r>
      <w:r w:rsidR="005C3117" w:rsidRPr="006B5056">
        <w:rPr>
          <w:rFonts w:ascii="Times New Roman" w:hAnsi="Times New Roman"/>
          <w:sz w:val="24"/>
          <w:szCs w:val="24"/>
        </w:rPr>
        <w:t>o con las publicadas por el Consejo Superior de Deportes en su página web</w:t>
      </w:r>
      <w:r w:rsidR="00467F0F" w:rsidRPr="006B5056">
        <w:rPr>
          <w:rStyle w:val="Refdenotaalpie"/>
          <w:rFonts w:ascii="Times New Roman" w:hAnsi="Times New Roman"/>
          <w:sz w:val="24"/>
          <w:szCs w:val="24"/>
        </w:rPr>
        <w:footnoteReference w:id="5"/>
      </w:r>
      <w:r w:rsidR="005C3117" w:rsidRPr="006B5056">
        <w:rPr>
          <w:rFonts w:ascii="Times New Roman" w:hAnsi="Times New Roman"/>
          <w:sz w:val="24"/>
          <w:szCs w:val="24"/>
        </w:rPr>
        <w:t>,</w:t>
      </w:r>
      <w:r w:rsidRPr="006B5056">
        <w:rPr>
          <w:rFonts w:ascii="Times New Roman" w:hAnsi="Times New Roman"/>
          <w:sz w:val="24"/>
          <w:szCs w:val="24"/>
        </w:rPr>
        <w:t xml:space="preserve"> muestra</w:t>
      </w:r>
      <w:r w:rsidR="005C3117" w:rsidRPr="006B5056">
        <w:rPr>
          <w:rFonts w:ascii="Times New Roman" w:hAnsi="Times New Roman"/>
          <w:sz w:val="24"/>
          <w:szCs w:val="24"/>
        </w:rPr>
        <w:t xml:space="preserve">, de manera simplificada, </w:t>
      </w:r>
      <w:r w:rsidRPr="006B5056">
        <w:rPr>
          <w:rFonts w:ascii="Times New Roman" w:hAnsi="Times New Roman"/>
          <w:sz w:val="24"/>
          <w:szCs w:val="24"/>
        </w:rPr>
        <w:t xml:space="preserve"> la</w:t>
      </w:r>
      <w:r w:rsidR="000048FA">
        <w:rPr>
          <w:rFonts w:ascii="Times New Roman" w:hAnsi="Times New Roman"/>
          <w:sz w:val="24"/>
          <w:szCs w:val="24"/>
        </w:rPr>
        <w:t xml:space="preserve"> dimensión de las desigualdades.</w:t>
      </w:r>
    </w:p>
    <w:tbl>
      <w:tblPr>
        <w:tblStyle w:val="Tablaconcuadrcula"/>
        <w:tblW w:w="0" w:type="auto"/>
        <w:tblInd w:w="708" w:type="dxa"/>
        <w:tblLook w:val="04A0"/>
      </w:tblPr>
      <w:tblGrid>
        <w:gridCol w:w="2235"/>
        <w:gridCol w:w="1701"/>
        <w:gridCol w:w="1701"/>
        <w:gridCol w:w="2126"/>
      </w:tblGrid>
      <w:tr w:rsidR="00E74A15" w:rsidTr="004902CB">
        <w:tc>
          <w:tcPr>
            <w:tcW w:w="2235" w:type="dxa"/>
            <w:tcBorders>
              <w:top w:val="nil"/>
              <w:left w:val="nil"/>
              <w:bottom w:val="nil"/>
              <w:right w:val="nil"/>
            </w:tcBorders>
          </w:tcPr>
          <w:p w:rsidR="00E74A15" w:rsidRPr="00755D6D" w:rsidRDefault="00E74A15" w:rsidP="00755D6D">
            <w:pPr>
              <w:spacing w:before="240" w:line="288" w:lineRule="auto"/>
              <w:rPr>
                <w:rFonts w:ascii="Arial" w:hAnsi="Arial" w:cs="Arial"/>
                <w:b/>
                <w:sz w:val="16"/>
                <w:szCs w:val="18"/>
              </w:rPr>
            </w:pPr>
            <w:r w:rsidRPr="00755D6D">
              <w:rPr>
                <w:rFonts w:ascii="Arial" w:hAnsi="Arial" w:cs="Arial"/>
                <w:b/>
                <w:sz w:val="16"/>
                <w:szCs w:val="18"/>
              </w:rPr>
              <w:t>ÁMBITO</w:t>
            </w:r>
          </w:p>
        </w:tc>
        <w:tc>
          <w:tcPr>
            <w:tcW w:w="1701" w:type="dxa"/>
            <w:tcBorders>
              <w:top w:val="nil"/>
              <w:left w:val="nil"/>
              <w:bottom w:val="single" w:sz="4" w:space="0" w:color="auto"/>
              <w:right w:val="nil"/>
            </w:tcBorders>
          </w:tcPr>
          <w:p w:rsidR="00E74A15" w:rsidRPr="00755D6D" w:rsidRDefault="00E74A15" w:rsidP="00E74A15">
            <w:pPr>
              <w:spacing w:before="240" w:line="288" w:lineRule="auto"/>
              <w:jc w:val="center"/>
              <w:rPr>
                <w:rFonts w:ascii="Arial" w:hAnsi="Arial" w:cs="Arial"/>
                <w:b/>
                <w:i/>
                <w:sz w:val="16"/>
                <w:szCs w:val="18"/>
              </w:rPr>
            </w:pPr>
            <w:r w:rsidRPr="00755D6D">
              <w:rPr>
                <w:rFonts w:ascii="Arial" w:hAnsi="Arial" w:cs="Arial"/>
                <w:b/>
                <w:i/>
                <w:sz w:val="16"/>
                <w:szCs w:val="18"/>
              </w:rPr>
              <w:t>HOMBRES</w:t>
            </w:r>
          </w:p>
        </w:tc>
        <w:tc>
          <w:tcPr>
            <w:tcW w:w="1701" w:type="dxa"/>
            <w:tcBorders>
              <w:top w:val="nil"/>
              <w:left w:val="nil"/>
              <w:bottom w:val="single" w:sz="4" w:space="0" w:color="auto"/>
              <w:right w:val="nil"/>
            </w:tcBorders>
          </w:tcPr>
          <w:p w:rsidR="00E74A15" w:rsidRPr="00755D6D" w:rsidRDefault="00E74A15" w:rsidP="00E74A15">
            <w:pPr>
              <w:spacing w:before="240" w:line="288" w:lineRule="auto"/>
              <w:jc w:val="center"/>
              <w:rPr>
                <w:rFonts w:ascii="Arial" w:hAnsi="Arial" w:cs="Arial"/>
                <w:b/>
                <w:i/>
                <w:sz w:val="16"/>
                <w:szCs w:val="18"/>
              </w:rPr>
            </w:pPr>
            <w:r w:rsidRPr="00755D6D">
              <w:rPr>
                <w:rFonts w:ascii="Arial" w:hAnsi="Arial" w:cs="Arial"/>
                <w:b/>
                <w:i/>
                <w:sz w:val="16"/>
                <w:szCs w:val="18"/>
              </w:rPr>
              <w:t>MUJERES</w:t>
            </w:r>
          </w:p>
        </w:tc>
        <w:tc>
          <w:tcPr>
            <w:tcW w:w="2126" w:type="dxa"/>
            <w:tcBorders>
              <w:top w:val="nil"/>
              <w:left w:val="nil"/>
              <w:bottom w:val="single" w:sz="4" w:space="0" w:color="auto"/>
              <w:right w:val="nil"/>
            </w:tcBorders>
          </w:tcPr>
          <w:p w:rsidR="00E74A15" w:rsidRPr="00755D6D" w:rsidRDefault="00E74A15" w:rsidP="00E74A15">
            <w:pPr>
              <w:spacing w:before="240" w:line="288" w:lineRule="auto"/>
              <w:jc w:val="center"/>
              <w:rPr>
                <w:rFonts w:ascii="Arial" w:hAnsi="Arial" w:cs="Arial"/>
                <w:b/>
                <w:i/>
                <w:sz w:val="16"/>
                <w:szCs w:val="18"/>
              </w:rPr>
            </w:pPr>
            <w:r w:rsidRPr="00755D6D">
              <w:rPr>
                <w:rFonts w:ascii="Arial" w:hAnsi="Arial" w:cs="Arial"/>
                <w:b/>
                <w:i/>
                <w:sz w:val="16"/>
                <w:szCs w:val="18"/>
              </w:rPr>
              <w:t>DIFERENCIA</w:t>
            </w:r>
          </w:p>
        </w:tc>
      </w:tr>
      <w:tr w:rsidR="00E74A15" w:rsidTr="004902CB">
        <w:tc>
          <w:tcPr>
            <w:tcW w:w="2235" w:type="dxa"/>
            <w:tcBorders>
              <w:top w:val="nil"/>
              <w:left w:val="nil"/>
              <w:bottom w:val="nil"/>
              <w:right w:val="single" w:sz="4" w:space="0" w:color="auto"/>
            </w:tcBorders>
          </w:tcPr>
          <w:p w:rsidR="00E74A15" w:rsidRPr="00755D6D" w:rsidRDefault="00E74A15" w:rsidP="0090470A">
            <w:pPr>
              <w:spacing w:before="240" w:line="288" w:lineRule="auto"/>
              <w:rPr>
                <w:rFonts w:ascii="Arial" w:hAnsi="Arial" w:cs="Arial"/>
                <w:b/>
                <w:sz w:val="16"/>
                <w:szCs w:val="18"/>
              </w:rPr>
            </w:pPr>
            <w:r w:rsidRPr="00755D6D">
              <w:rPr>
                <w:rFonts w:ascii="Arial" w:hAnsi="Arial" w:cs="Arial"/>
                <w:b/>
                <w:sz w:val="16"/>
                <w:szCs w:val="18"/>
              </w:rPr>
              <w:t>Práctica deportiva general</w:t>
            </w:r>
            <w:r w:rsidR="00487651" w:rsidRPr="00755D6D">
              <w:rPr>
                <w:rFonts w:ascii="Arial" w:hAnsi="Arial" w:cs="Arial"/>
                <w:b/>
                <w:sz w:val="16"/>
                <w:szCs w:val="18"/>
              </w:rPr>
              <w:t xml:space="preserve"> (2010)</w:t>
            </w:r>
          </w:p>
        </w:tc>
        <w:tc>
          <w:tcPr>
            <w:tcW w:w="1701" w:type="dxa"/>
            <w:tcBorders>
              <w:top w:val="single" w:sz="4" w:space="0" w:color="auto"/>
              <w:left w:val="single" w:sz="4" w:space="0" w:color="auto"/>
            </w:tcBorders>
          </w:tcPr>
          <w:p w:rsidR="00E74A15" w:rsidRPr="00755D6D" w:rsidRDefault="00FC304B" w:rsidP="00FC304B">
            <w:pPr>
              <w:spacing w:before="240" w:line="288" w:lineRule="auto"/>
              <w:jc w:val="center"/>
              <w:rPr>
                <w:rFonts w:ascii="Arial" w:hAnsi="Arial" w:cs="Arial"/>
                <w:b/>
                <w:sz w:val="18"/>
                <w:szCs w:val="20"/>
              </w:rPr>
            </w:pPr>
            <w:r w:rsidRPr="00755D6D">
              <w:rPr>
                <w:rFonts w:ascii="Arial" w:hAnsi="Arial" w:cs="Arial"/>
                <w:b/>
                <w:sz w:val="18"/>
                <w:szCs w:val="20"/>
              </w:rPr>
              <w:t>49%</w:t>
            </w:r>
          </w:p>
        </w:tc>
        <w:tc>
          <w:tcPr>
            <w:tcW w:w="1701" w:type="dxa"/>
            <w:tcBorders>
              <w:top w:val="single" w:sz="4" w:space="0" w:color="auto"/>
            </w:tcBorders>
          </w:tcPr>
          <w:p w:rsidR="00E74A15" w:rsidRPr="00755D6D" w:rsidRDefault="00FC304B" w:rsidP="00FC304B">
            <w:pPr>
              <w:spacing w:before="240" w:line="288" w:lineRule="auto"/>
              <w:jc w:val="center"/>
              <w:rPr>
                <w:rFonts w:ascii="Arial" w:hAnsi="Arial" w:cs="Arial"/>
                <w:b/>
                <w:sz w:val="18"/>
                <w:szCs w:val="20"/>
              </w:rPr>
            </w:pPr>
            <w:r w:rsidRPr="00755D6D">
              <w:rPr>
                <w:rFonts w:ascii="Arial" w:hAnsi="Arial" w:cs="Arial"/>
                <w:b/>
                <w:sz w:val="18"/>
                <w:szCs w:val="20"/>
              </w:rPr>
              <w:t>31%</w:t>
            </w:r>
          </w:p>
        </w:tc>
        <w:tc>
          <w:tcPr>
            <w:tcW w:w="2126" w:type="dxa"/>
            <w:tcBorders>
              <w:top w:val="single" w:sz="4" w:space="0" w:color="auto"/>
            </w:tcBorders>
            <w:shd w:val="clear" w:color="auto" w:fill="F2F2F2" w:themeFill="background1" w:themeFillShade="F2"/>
          </w:tcPr>
          <w:p w:rsidR="00E74A15" w:rsidRPr="00755D6D" w:rsidRDefault="00FC304B" w:rsidP="00FC304B">
            <w:pPr>
              <w:spacing w:before="240" w:line="288" w:lineRule="auto"/>
              <w:jc w:val="center"/>
              <w:rPr>
                <w:rFonts w:ascii="Arial" w:hAnsi="Arial" w:cs="Arial"/>
                <w:b/>
                <w:sz w:val="18"/>
              </w:rPr>
            </w:pPr>
            <w:r w:rsidRPr="00755D6D">
              <w:rPr>
                <w:rFonts w:ascii="Arial" w:hAnsi="Arial" w:cs="Arial"/>
                <w:b/>
                <w:sz w:val="18"/>
              </w:rPr>
              <w:t>18 puntos</w:t>
            </w:r>
          </w:p>
        </w:tc>
      </w:tr>
      <w:tr w:rsidR="00E74A15" w:rsidTr="004902CB">
        <w:tc>
          <w:tcPr>
            <w:tcW w:w="2235" w:type="dxa"/>
            <w:tcBorders>
              <w:top w:val="nil"/>
              <w:left w:val="nil"/>
              <w:bottom w:val="nil"/>
              <w:right w:val="single" w:sz="4" w:space="0" w:color="auto"/>
            </w:tcBorders>
          </w:tcPr>
          <w:p w:rsidR="00E74A15" w:rsidRPr="00755D6D" w:rsidRDefault="00E74A15" w:rsidP="0090470A">
            <w:pPr>
              <w:spacing w:before="240" w:line="288" w:lineRule="auto"/>
              <w:rPr>
                <w:rFonts w:ascii="Arial" w:hAnsi="Arial" w:cs="Arial"/>
                <w:b/>
                <w:sz w:val="16"/>
                <w:szCs w:val="18"/>
              </w:rPr>
            </w:pPr>
            <w:r w:rsidRPr="00755D6D">
              <w:rPr>
                <w:rFonts w:ascii="Arial" w:hAnsi="Arial" w:cs="Arial"/>
                <w:b/>
                <w:sz w:val="16"/>
                <w:szCs w:val="18"/>
              </w:rPr>
              <w:t>Práctica deportiva escolar –organizada-</w:t>
            </w:r>
            <w:r w:rsidR="004902CB">
              <w:rPr>
                <w:rFonts w:ascii="Arial" w:hAnsi="Arial" w:cs="Arial"/>
                <w:b/>
                <w:sz w:val="16"/>
                <w:szCs w:val="18"/>
              </w:rPr>
              <w:t xml:space="preserve"> 2011</w:t>
            </w:r>
          </w:p>
        </w:tc>
        <w:tc>
          <w:tcPr>
            <w:tcW w:w="1701" w:type="dxa"/>
            <w:tcBorders>
              <w:left w:val="single" w:sz="4" w:space="0" w:color="auto"/>
            </w:tcBorders>
          </w:tcPr>
          <w:p w:rsidR="00E74A15" w:rsidRPr="00755D6D" w:rsidRDefault="00FC304B" w:rsidP="00FC304B">
            <w:pPr>
              <w:spacing w:before="240" w:line="288" w:lineRule="auto"/>
              <w:jc w:val="center"/>
              <w:rPr>
                <w:rFonts w:ascii="Arial" w:hAnsi="Arial" w:cs="Arial"/>
                <w:b/>
                <w:sz w:val="18"/>
                <w:szCs w:val="20"/>
              </w:rPr>
            </w:pPr>
            <w:r w:rsidRPr="00755D6D">
              <w:rPr>
                <w:rFonts w:ascii="Arial" w:hAnsi="Arial" w:cs="Arial"/>
                <w:b/>
                <w:sz w:val="18"/>
                <w:szCs w:val="20"/>
              </w:rPr>
              <w:t>73%</w:t>
            </w:r>
          </w:p>
        </w:tc>
        <w:tc>
          <w:tcPr>
            <w:tcW w:w="1701" w:type="dxa"/>
          </w:tcPr>
          <w:p w:rsidR="00E74A15" w:rsidRPr="00755D6D" w:rsidRDefault="00FC304B" w:rsidP="00FC304B">
            <w:pPr>
              <w:spacing w:before="240" w:line="288" w:lineRule="auto"/>
              <w:jc w:val="center"/>
              <w:rPr>
                <w:rFonts w:ascii="Arial" w:hAnsi="Arial" w:cs="Arial"/>
                <w:b/>
                <w:sz w:val="18"/>
                <w:szCs w:val="20"/>
              </w:rPr>
            </w:pPr>
            <w:r w:rsidRPr="00755D6D">
              <w:rPr>
                <w:rFonts w:ascii="Arial" w:hAnsi="Arial" w:cs="Arial"/>
                <w:b/>
                <w:sz w:val="18"/>
                <w:szCs w:val="20"/>
              </w:rPr>
              <w:t>53%</w:t>
            </w:r>
          </w:p>
        </w:tc>
        <w:tc>
          <w:tcPr>
            <w:tcW w:w="2126" w:type="dxa"/>
            <w:shd w:val="clear" w:color="auto" w:fill="F2F2F2" w:themeFill="background1" w:themeFillShade="F2"/>
          </w:tcPr>
          <w:p w:rsidR="00E74A15" w:rsidRPr="00755D6D" w:rsidRDefault="00FC304B" w:rsidP="00FC304B">
            <w:pPr>
              <w:spacing w:before="240" w:line="288" w:lineRule="auto"/>
              <w:jc w:val="center"/>
              <w:rPr>
                <w:rFonts w:ascii="Arial" w:hAnsi="Arial" w:cs="Arial"/>
                <w:b/>
                <w:sz w:val="18"/>
              </w:rPr>
            </w:pPr>
            <w:r w:rsidRPr="00755D6D">
              <w:rPr>
                <w:rFonts w:ascii="Arial" w:hAnsi="Arial" w:cs="Arial"/>
                <w:b/>
                <w:sz w:val="18"/>
              </w:rPr>
              <w:t>20 puntos</w:t>
            </w:r>
          </w:p>
        </w:tc>
      </w:tr>
      <w:tr w:rsidR="00E74A15" w:rsidTr="004902CB">
        <w:tc>
          <w:tcPr>
            <w:tcW w:w="2235" w:type="dxa"/>
            <w:tcBorders>
              <w:top w:val="nil"/>
              <w:left w:val="nil"/>
              <w:bottom w:val="nil"/>
              <w:right w:val="single" w:sz="4" w:space="0" w:color="auto"/>
            </w:tcBorders>
          </w:tcPr>
          <w:p w:rsidR="0090470A" w:rsidRPr="00755D6D" w:rsidRDefault="0090470A" w:rsidP="00487651">
            <w:pPr>
              <w:spacing w:before="240" w:line="288" w:lineRule="auto"/>
              <w:rPr>
                <w:rFonts w:ascii="Arial" w:hAnsi="Arial" w:cs="Arial"/>
                <w:b/>
                <w:sz w:val="16"/>
                <w:szCs w:val="18"/>
              </w:rPr>
            </w:pPr>
            <w:r w:rsidRPr="00755D6D">
              <w:rPr>
                <w:rFonts w:ascii="Arial" w:hAnsi="Arial" w:cs="Arial"/>
                <w:b/>
                <w:sz w:val="16"/>
                <w:szCs w:val="18"/>
              </w:rPr>
              <w:t>Licencias federadas</w:t>
            </w:r>
            <w:r w:rsidR="004902CB">
              <w:rPr>
                <w:rFonts w:ascii="Arial" w:hAnsi="Arial" w:cs="Arial"/>
                <w:b/>
                <w:sz w:val="16"/>
                <w:szCs w:val="18"/>
              </w:rPr>
              <w:t xml:space="preserve"> (2014</w:t>
            </w:r>
            <w:r w:rsidR="00487651" w:rsidRPr="00755D6D">
              <w:rPr>
                <w:rFonts w:ascii="Arial" w:hAnsi="Arial" w:cs="Arial"/>
                <w:b/>
                <w:sz w:val="16"/>
                <w:szCs w:val="18"/>
              </w:rPr>
              <w:t>)</w:t>
            </w:r>
            <w:r w:rsidRPr="00755D6D">
              <w:rPr>
                <w:rFonts w:ascii="Arial" w:hAnsi="Arial" w:cs="Arial"/>
                <w:b/>
                <w:sz w:val="16"/>
                <w:szCs w:val="18"/>
              </w:rPr>
              <w:t xml:space="preserve">         </w:t>
            </w:r>
          </w:p>
        </w:tc>
        <w:tc>
          <w:tcPr>
            <w:tcW w:w="1701" w:type="dxa"/>
            <w:tcBorders>
              <w:left w:val="single" w:sz="4" w:space="0" w:color="auto"/>
            </w:tcBorders>
          </w:tcPr>
          <w:p w:rsidR="00E74A15" w:rsidRPr="00755D6D" w:rsidRDefault="00FC304B" w:rsidP="00FC304B">
            <w:pPr>
              <w:spacing w:before="240" w:line="288" w:lineRule="auto"/>
              <w:jc w:val="center"/>
              <w:rPr>
                <w:rFonts w:ascii="Arial" w:hAnsi="Arial" w:cs="Arial"/>
                <w:b/>
                <w:sz w:val="18"/>
                <w:szCs w:val="20"/>
              </w:rPr>
            </w:pPr>
            <w:r w:rsidRPr="00755D6D">
              <w:rPr>
                <w:rFonts w:ascii="Arial" w:hAnsi="Arial" w:cs="Arial"/>
                <w:b/>
                <w:sz w:val="18"/>
                <w:szCs w:val="20"/>
              </w:rPr>
              <w:t>79%</w:t>
            </w:r>
          </w:p>
        </w:tc>
        <w:tc>
          <w:tcPr>
            <w:tcW w:w="1701" w:type="dxa"/>
          </w:tcPr>
          <w:p w:rsidR="00E74A15" w:rsidRPr="00755D6D" w:rsidRDefault="00FC304B" w:rsidP="00FC304B">
            <w:pPr>
              <w:spacing w:before="240" w:line="288" w:lineRule="auto"/>
              <w:jc w:val="center"/>
              <w:rPr>
                <w:rFonts w:ascii="Arial" w:hAnsi="Arial" w:cs="Arial"/>
                <w:b/>
                <w:sz w:val="18"/>
                <w:szCs w:val="20"/>
              </w:rPr>
            </w:pPr>
            <w:r w:rsidRPr="00755D6D">
              <w:rPr>
                <w:rFonts w:ascii="Arial" w:hAnsi="Arial" w:cs="Arial"/>
                <w:b/>
                <w:sz w:val="18"/>
                <w:szCs w:val="20"/>
              </w:rPr>
              <w:t>21%</w:t>
            </w:r>
          </w:p>
        </w:tc>
        <w:tc>
          <w:tcPr>
            <w:tcW w:w="2126" w:type="dxa"/>
            <w:shd w:val="clear" w:color="auto" w:fill="F2F2F2" w:themeFill="background1" w:themeFillShade="F2"/>
          </w:tcPr>
          <w:p w:rsidR="00E74A15" w:rsidRPr="00755D6D" w:rsidRDefault="00FC304B" w:rsidP="00FC304B">
            <w:pPr>
              <w:spacing w:before="240" w:line="288" w:lineRule="auto"/>
              <w:jc w:val="center"/>
              <w:rPr>
                <w:rFonts w:ascii="Arial" w:hAnsi="Arial" w:cs="Arial"/>
                <w:b/>
                <w:sz w:val="18"/>
              </w:rPr>
            </w:pPr>
            <w:r w:rsidRPr="00755D6D">
              <w:rPr>
                <w:rFonts w:ascii="Arial" w:hAnsi="Arial" w:cs="Arial"/>
                <w:b/>
                <w:sz w:val="18"/>
              </w:rPr>
              <w:t>58 puntos</w:t>
            </w:r>
          </w:p>
        </w:tc>
      </w:tr>
      <w:tr w:rsidR="00E74A15" w:rsidTr="004902CB">
        <w:tc>
          <w:tcPr>
            <w:tcW w:w="2235" w:type="dxa"/>
            <w:tcBorders>
              <w:top w:val="nil"/>
              <w:left w:val="nil"/>
              <w:bottom w:val="nil"/>
              <w:right w:val="single" w:sz="4" w:space="0" w:color="auto"/>
            </w:tcBorders>
          </w:tcPr>
          <w:p w:rsidR="00E74A15" w:rsidRPr="00755D6D" w:rsidRDefault="0090470A" w:rsidP="0090470A">
            <w:pPr>
              <w:spacing w:before="240" w:line="288" w:lineRule="auto"/>
              <w:rPr>
                <w:rFonts w:ascii="Arial" w:hAnsi="Arial" w:cs="Arial"/>
                <w:b/>
                <w:sz w:val="16"/>
                <w:szCs w:val="18"/>
              </w:rPr>
            </w:pPr>
            <w:r w:rsidRPr="00755D6D">
              <w:rPr>
                <w:rFonts w:ascii="Arial" w:hAnsi="Arial" w:cs="Arial"/>
                <w:b/>
                <w:sz w:val="16"/>
                <w:szCs w:val="18"/>
              </w:rPr>
              <w:t>Deportistas de Alto nivel</w:t>
            </w:r>
            <w:r w:rsidR="005C3117" w:rsidRPr="00755D6D">
              <w:rPr>
                <w:rFonts w:ascii="Arial" w:hAnsi="Arial" w:cs="Arial"/>
                <w:b/>
                <w:sz w:val="16"/>
                <w:szCs w:val="18"/>
              </w:rPr>
              <w:t xml:space="preserve"> (2013) </w:t>
            </w:r>
          </w:p>
        </w:tc>
        <w:tc>
          <w:tcPr>
            <w:tcW w:w="1701" w:type="dxa"/>
            <w:tcBorders>
              <w:left w:val="single" w:sz="4" w:space="0" w:color="auto"/>
            </w:tcBorders>
          </w:tcPr>
          <w:p w:rsidR="00E74A15" w:rsidRPr="00755D6D" w:rsidRDefault="00E16BA6" w:rsidP="00E16BA6">
            <w:pPr>
              <w:spacing w:before="240" w:line="288" w:lineRule="auto"/>
              <w:jc w:val="center"/>
              <w:rPr>
                <w:rFonts w:ascii="Arial" w:hAnsi="Arial" w:cs="Arial"/>
                <w:b/>
                <w:sz w:val="18"/>
                <w:szCs w:val="20"/>
              </w:rPr>
            </w:pPr>
            <w:r w:rsidRPr="00755D6D">
              <w:rPr>
                <w:rFonts w:ascii="Arial" w:hAnsi="Arial" w:cs="Arial"/>
                <w:b/>
                <w:sz w:val="18"/>
                <w:szCs w:val="20"/>
              </w:rPr>
              <w:t>64%</w:t>
            </w:r>
          </w:p>
        </w:tc>
        <w:tc>
          <w:tcPr>
            <w:tcW w:w="1701" w:type="dxa"/>
          </w:tcPr>
          <w:p w:rsidR="00E74A15" w:rsidRPr="00755D6D" w:rsidRDefault="00E16BA6" w:rsidP="00FC304B">
            <w:pPr>
              <w:spacing w:before="240" w:line="288" w:lineRule="auto"/>
              <w:jc w:val="center"/>
              <w:rPr>
                <w:rFonts w:ascii="Arial" w:hAnsi="Arial" w:cs="Arial"/>
                <w:b/>
                <w:sz w:val="18"/>
                <w:szCs w:val="20"/>
              </w:rPr>
            </w:pPr>
            <w:r w:rsidRPr="00755D6D">
              <w:rPr>
                <w:rFonts w:ascii="Arial" w:hAnsi="Arial" w:cs="Arial"/>
                <w:b/>
                <w:sz w:val="18"/>
                <w:szCs w:val="20"/>
              </w:rPr>
              <w:t>36%</w:t>
            </w:r>
          </w:p>
        </w:tc>
        <w:tc>
          <w:tcPr>
            <w:tcW w:w="2126" w:type="dxa"/>
            <w:shd w:val="clear" w:color="auto" w:fill="F2F2F2" w:themeFill="background1" w:themeFillShade="F2"/>
          </w:tcPr>
          <w:p w:rsidR="00E74A15" w:rsidRPr="00755D6D" w:rsidRDefault="00E16BA6" w:rsidP="00E16BA6">
            <w:pPr>
              <w:spacing w:before="240" w:line="288" w:lineRule="auto"/>
              <w:jc w:val="center"/>
              <w:rPr>
                <w:rFonts w:ascii="Arial" w:hAnsi="Arial" w:cs="Arial"/>
                <w:b/>
                <w:sz w:val="18"/>
              </w:rPr>
            </w:pPr>
            <w:r w:rsidRPr="00755D6D">
              <w:rPr>
                <w:rFonts w:ascii="Arial" w:hAnsi="Arial" w:cs="Arial"/>
                <w:b/>
                <w:sz w:val="18"/>
              </w:rPr>
              <w:t>28 puntos</w:t>
            </w:r>
          </w:p>
        </w:tc>
      </w:tr>
      <w:tr w:rsidR="00E74A15" w:rsidTr="004902CB">
        <w:tc>
          <w:tcPr>
            <w:tcW w:w="2235" w:type="dxa"/>
            <w:tcBorders>
              <w:top w:val="nil"/>
              <w:left w:val="nil"/>
              <w:bottom w:val="nil"/>
              <w:right w:val="single" w:sz="4" w:space="0" w:color="auto"/>
            </w:tcBorders>
          </w:tcPr>
          <w:p w:rsidR="00E74A15" w:rsidRPr="00755D6D" w:rsidRDefault="0090470A" w:rsidP="0090470A">
            <w:pPr>
              <w:spacing w:before="240" w:line="288" w:lineRule="auto"/>
              <w:rPr>
                <w:rFonts w:ascii="Arial" w:hAnsi="Arial" w:cs="Arial"/>
                <w:b/>
                <w:sz w:val="16"/>
                <w:szCs w:val="18"/>
              </w:rPr>
            </w:pPr>
            <w:r w:rsidRPr="00755D6D">
              <w:rPr>
                <w:rFonts w:ascii="Arial" w:hAnsi="Arial" w:cs="Arial"/>
                <w:b/>
                <w:sz w:val="16"/>
                <w:szCs w:val="18"/>
              </w:rPr>
              <w:t>Licencias de Fútbol y Fútbol-sala</w:t>
            </w:r>
            <w:r w:rsidR="00487651" w:rsidRPr="00755D6D">
              <w:rPr>
                <w:rFonts w:ascii="Arial" w:hAnsi="Arial" w:cs="Arial"/>
                <w:b/>
                <w:sz w:val="16"/>
                <w:szCs w:val="18"/>
              </w:rPr>
              <w:t xml:space="preserve"> (2013)</w:t>
            </w:r>
          </w:p>
        </w:tc>
        <w:tc>
          <w:tcPr>
            <w:tcW w:w="1701" w:type="dxa"/>
            <w:tcBorders>
              <w:left w:val="single" w:sz="4" w:space="0" w:color="auto"/>
            </w:tcBorders>
          </w:tcPr>
          <w:p w:rsidR="00E74A15" w:rsidRPr="00755D6D" w:rsidRDefault="00E16BA6" w:rsidP="00FC304B">
            <w:pPr>
              <w:spacing w:before="240" w:line="288" w:lineRule="auto"/>
              <w:jc w:val="center"/>
              <w:rPr>
                <w:rFonts w:ascii="Arial" w:hAnsi="Arial" w:cs="Arial"/>
                <w:b/>
                <w:sz w:val="18"/>
                <w:szCs w:val="20"/>
              </w:rPr>
            </w:pPr>
            <w:r w:rsidRPr="00755D6D">
              <w:rPr>
                <w:rFonts w:ascii="Arial" w:hAnsi="Arial" w:cs="Arial"/>
                <w:b/>
                <w:sz w:val="18"/>
                <w:szCs w:val="20"/>
              </w:rPr>
              <w:t>95,3%</w:t>
            </w:r>
          </w:p>
        </w:tc>
        <w:tc>
          <w:tcPr>
            <w:tcW w:w="1701" w:type="dxa"/>
          </w:tcPr>
          <w:p w:rsidR="00E74A15" w:rsidRPr="00755D6D" w:rsidRDefault="00E16BA6" w:rsidP="00FC304B">
            <w:pPr>
              <w:spacing w:before="240" w:line="288" w:lineRule="auto"/>
              <w:jc w:val="center"/>
              <w:rPr>
                <w:rFonts w:ascii="Arial" w:hAnsi="Arial" w:cs="Arial"/>
                <w:b/>
                <w:sz w:val="18"/>
                <w:szCs w:val="20"/>
              </w:rPr>
            </w:pPr>
            <w:r w:rsidRPr="00755D6D">
              <w:rPr>
                <w:rFonts w:ascii="Arial" w:hAnsi="Arial" w:cs="Arial"/>
                <w:b/>
                <w:sz w:val="18"/>
                <w:szCs w:val="20"/>
              </w:rPr>
              <w:t>4,7%</w:t>
            </w:r>
          </w:p>
        </w:tc>
        <w:tc>
          <w:tcPr>
            <w:tcW w:w="2126" w:type="dxa"/>
            <w:shd w:val="clear" w:color="auto" w:fill="F2F2F2" w:themeFill="background1" w:themeFillShade="F2"/>
          </w:tcPr>
          <w:p w:rsidR="00E74A15" w:rsidRPr="00755D6D" w:rsidRDefault="00E16BA6" w:rsidP="00FC304B">
            <w:pPr>
              <w:spacing w:before="240" w:line="288" w:lineRule="auto"/>
              <w:jc w:val="center"/>
              <w:rPr>
                <w:rFonts w:ascii="Arial" w:hAnsi="Arial" w:cs="Arial"/>
                <w:b/>
                <w:sz w:val="18"/>
              </w:rPr>
            </w:pPr>
            <w:r w:rsidRPr="00755D6D">
              <w:rPr>
                <w:rFonts w:ascii="Arial" w:hAnsi="Arial" w:cs="Arial"/>
                <w:b/>
                <w:sz w:val="18"/>
              </w:rPr>
              <w:t>90,6 puntos</w:t>
            </w:r>
          </w:p>
        </w:tc>
      </w:tr>
    </w:tbl>
    <w:p w:rsidR="005C3117" w:rsidRDefault="0011274F" w:rsidP="0011274F">
      <w:pPr>
        <w:spacing w:before="240" w:line="288" w:lineRule="auto"/>
        <w:ind w:firstLine="708"/>
        <w:jc w:val="both"/>
        <w:rPr>
          <w:rFonts w:ascii="Arial" w:hAnsi="Arial" w:cs="Arial"/>
          <w:i/>
          <w:sz w:val="18"/>
          <w:szCs w:val="18"/>
        </w:rPr>
      </w:pPr>
      <w:r w:rsidRPr="0011274F">
        <w:rPr>
          <w:rFonts w:ascii="Arial" w:hAnsi="Arial" w:cs="Arial"/>
          <w:i/>
          <w:sz w:val="18"/>
          <w:szCs w:val="18"/>
        </w:rPr>
        <w:t xml:space="preserve">Cuadro </w:t>
      </w:r>
      <w:r w:rsidR="005C6EE1">
        <w:rPr>
          <w:rFonts w:ascii="Arial" w:hAnsi="Arial" w:cs="Arial"/>
          <w:i/>
          <w:sz w:val="18"/>
          <w:szCs w:val="18"/>
        </w:rPr>
        <w:t>2</w:t>
      </w:r>
      <w:r w:rsidRPr="0011274F">
        <w:rPr>
          <w:rFonts w:ascii="Arial" w:hAnsi="Arial" w:cs="Arial"/>
          <w:i/>
          <w:sz w:val="18"/>
          <w:szCs w:val="18"/>
        </w:rPr>
        <w:t xml:space="preserve">. Recopilación de datos de práctica deportiva masculina y femenina: diferencias. </w:t>
      </w:r>
    </w:p>
    <w:p w:rsidR="006B5056" w:rsidRPr="006B5056" w:rsidRDefault="006B5056" w:rsidP="0011274F">
      <w:pPr>
        <w:spacing w:before="240" w:line="288" w:lineRule="auto"/>
        <w:ind w:firstLine="708"/>
        <w:jc w:val="both"/>
        <w:rPr>
          <w:rFonts w:ascii="Times New Roman" w:hAnsi="Times New Roman"/>
          <w:i/>
          <w:sz w:val="24"/>
          <w:szCs w:val="24"/>
        </w:rPr>
      </w:pPr>
    </w:p>
    <w:p w:rsidR="00CE0C17" w:rsidRPr="006B5056" w:rsidRDefault="00CE0C17" w:rsidP="00CE0C17">
      <w:pPr>
        <w:pStyle w:val="Prrafodelista"/>
        <w:numPr>
          <w:ilvl w:val="0"/>
          <w:numId w:val="4"/>
        </w:numPr>
        <w:spacing w:before="240" w:line="288" w:lineRule="auto"/>
        <w:jc w:val="both"/>
        <w:rPr>
          <w:rFonts w:ascii="Times New Roman" w:hAnsi="Times New Roman"/>
          <w:sz w:val="24"/>
          <w:szCs w:val="24"/>
        </w:rPr>
      </w:pPr>
      <w:r w:rsidRPr="006B5056">
        <w:rPr>
          <w:rFonts w:ascii="Times New Roman" w:hAnsi="Times New Roman"/>
          <w:sz w:val="24"/>
          <w:szCs w:val="24"/>
        </w:rPr>
        <w:t xml:space="preserve">En el ámbito de práctica deportiva, en la población de más de 15 años, la diferencia asciende a 18 puntos porcentuales de práctica en el conjunto de la población, lo que significa que la práctica masculina es </w:t>
      </w:r>
      <w:r w:rsidR="00746C5D" w:rsidRPr="006B5056">
        <w:rPr>
          <w:rFonts w:ascii="Times New Roman" w:hAnsi="Times New Roman"/>
          <w:sz w:val="24"/>
          <w:szCs w:val="24"/>
        </w:rPr>
        <w:t>un 58</w:t>
      </w:r>
      <w:r w:rsidRPr="006B5056">
        <w:rPr>
          <w:rFonts w:ascii="Times New Roman" w:hAnsi="Times New Roman"/>
          <w:sz w:val="24"/>
          <w:szCs w:val="24"/>
        </w:rPr>
        <w:t xml:space="preserve">% mayor que la femenina. </w:t>
      </w:r>
    </w:p>
    <w:p w:rsidR="00746C5D" w:rsidRPr="006B5056" w:rsidRDefault="00746C5D" w:rsidP="005C3117">
      <w:pPr>
        <w:pStyle w:val="Prrafodelista"/>
        <w:spacing w:before="240" w:line="288" w:lineRule="auto"/>
        <w:ind w:left="1080"/>
        <w:jc w:val="both"/>
        <w:rPr>
          <w:rFonts w:ascii="Times New Roman" w:hAnsi="Times New Roman"/>
          <w:sz w:val="24"/>
          <w:szCs w:val="24"/>
        </w:rPr>
      </w:pPr>
    </w:p>
    <w:p w:rsidR="00CE0C17" w:rsidRPr="006B5056" w:rsidRDefault="00CE0C17" w:rsidP="00CE0C17">
      <w:pPr>
        <w:pStyle w:val="Prrafodelista"/>
        <w:numPr>
          <w:ilvl w:val="0"/>
          <w:numId w:val="4"/>
        </w:numPr>
        <w:spacing w:before="240" w:line="288" w:lineRule="auto"/>
        <w:jc w:val="both"/>
        <w:rPr>
          <w:rFonts w:ascii="Times New Roman" w:hAnsi="Times New Roman"/>
          <w:sz w:val="24"/>
          <w:szCs w:val="24"/>
        </w:rPr>
      </w:pPr>
      <w:r w:rsidRPr="006B5056">
        <w:rPr>
          <w:rFonts w:ascii="Times New Roman" w:hAnsi="Times New Roman"/>
          <w:sz w:val="24"/>
          <w:szCs w:val="24"/>
        </w:rPr>
        <w:lastRenderedPageBreak/>
        <w:t>En la población es</w:t>
      </w:r>
      <w:r w:rsidR="00746C5D" w:rsidRPr="006B5056">
        <w:rPr>
          <w:rFonts w:ascii="Times New Roman" w:hAnsi="Times New Roman"/>
          <w:sz w:val="24"/>
          <w:szCs w:val="24"/>
        </w:rPr>
        <w:t>colar la diferencia no solo está</w:t>
      </w:r>
      <w:r w:rsidRPr="006B5056">
        <w:rPr>
          <w:rFonts w:ascii="Times New Roman" w:hAnsi="Times New Roman"/>
          <w:sz w:val="24"/>
          <w:szCs w:val="24"/>
        </w:rPr>
        <w:t xml:space="preserve"> ya consolidada, sino que es mayor,  20 puntos por</w:t>
      </w:r>
      <w:r w:rsidR="00746C5D" w:rsidRPr="006B5056">
        <w:rPr>
          <w:rFonts w:ascii="Times New Roman" w:hAnsi="Times New Roman"/>
          <w:sz w:val="24"/>
          <w:szCs w:val="24"/>
        </w:rPr>
        <w:t>centuales entre chicos y chicas</w:t>
      </w:r>
      <w:r w:rsidRPr="006B5056">
        <w:rPr>
          <w:rFonts w:ascii="Times New Roman" w:hAnsi="Times New Roman"/>
          <w:sz w:val="24"/>
          <w:szCs w:val="24"/>
        </w:rPr>
        <w:t xml:space="preserve"> -30 entre jóvenes entre 16 y 18 años- ; el problema ya parte de ahí. </w:t>
      </w:r>
    </w:p>
    <w:p w:rsidR="00746C5D" w:rsidRPr="006B5056" w:rsidRDefault="00746C5D" w:rsidP="00746C5D">
      <w:pPr>
        <w:pStyle w:val="Prrafodelista"/>
        <w:spacing w:before="240" w:line="288" w:lineRule="auto"/>
        <w:ind w:left="1080"/>
        <w:jc w:val="both"/>
        <w:rPr>
          <w:rFonts w:ascii="Times New Roman" w:hAnsi="Times New Roman"/>
          <w:sz w:val="24"/>
          <w:szCs w:val="24"/>
        </w:rPr>
      </w:pPr>
    </w:p>
    <w:p w:rsidR="00746C5D" w:rsidRPr="006B5056" w:rsidRDefault="00CE0C17" w:rsidP="00746C5D">
      <w:pPr>
        <w:pStyle w:val="Prrafodelista"/>
        <w:numPr>
          <w:ilvl w:val="0"/>
          <w:numId w:val="4"/>
        </w:numPr>
        <w:spacing w:before="240" w:line="288" w:lineRule="auto"/>
        <w:jc w:val="both"/>
        <w:rPr>
          <w:rFonts w:ascii="Times New Roman" w:hAnsi="Times New Roman"/>
          <w:sz w:val="24"/>
          <w:szCs w:val="24"/>
        </w:rPr>
      </w:pPr>
      <w:r w:rsidRPr="006B5056">
        <w:rPr>
          <w:rFonts w:ascii="Times New Roman" w:hAnsi="Times New Roman"/>
          <w:sz w:val="24"/>
          <w:szCs w:val="24"/>
        </w:rPr>
        <w:t>En el deporte federado, sobre una poblaci</w:t>
      </w:r>
      <w:r w:rsidR="00746C5D" w:rsidRPr="006B5056">
        <w:rPr>
          <w:rFonts w:ascii="Times New Roman" w:hAnsi="Times New Roman"/>
          <w:sz w:val="24"/>
          <w:szCs w:val="24"/>
        </w:rPr>
        <w:t>ón con licencia deportiva de 3,4</w:t>
      </w:r>
      <w:r w:rsidR="00BB3B91" w:rsidRPr="006B5056">
        <w:rPr>
          <w:rFonts w:ascii="Times New Roman" w:hAnsi="Times New Roman"/>
          <w:sz w:val="24"/>
          <w:szCs w:val="24"/>
        </w:rPr>
        <w:t xml:space="preserve"> millones de personas, </w:t>
      </w:r>
      <w:r w:rsidRPr="006B5056">
        <w:rPr>
          <w:rFonts w:ascii="Times New Roman" w:hAnsi="Times New Roman"/>
          <w:sz w:val="24"/>
          <w:szCs w:val="24"/>
        </w:rPr>
        <w:t xml:space="preserve">las mujeres representan solo una de cada 5 licencias, por cuatro de los hombres. Igual o peor que hace treinta años, en los que la población federada era la mitad. </w:t>
      </w:r>
    </w:p>
    <w:p w:rsidR="00746C5D" w:rsidRPr="006B5056" w:rsidRDefault="00746C5D" w:rsidP="00746C5D">
      <w:pPr>
        <w:pStyle w:val="Prrafodelista"/>
        <w:rPr>
          <w:rFonts w:ascii="Times New Roman" w:hAnsi="Times New Roman"/>
          <w:sz w:val="24"/>
          <w:szCs w:val="24"/>
        </w:rPr>
      </w:pPr>
    </w:p>
    <w:p w:rsidR="00BB3B91" w:rsidRPr="006B5056" w:rsidRDefault="00CE0C17" w:rsidP="00BB3B91">
      <w:pPr>
        <w:pStyle w:val="Prrafodelista"/>
        <w:numPr>
          <w:ilvl w:val="0"/>
          <w:numId w:val="4"/>
        </w:numPr>
        <w:spacing w:before="240" w:line="288" w:lineRule="auto"/>
        <w:ind w:left="1077" w:hanging="357"/>
        <w:contextualSpacing w:val="0"/>
        <w:jc w:val="both"/>
        <w:rPr>
          <w:rFonts w:ascii="Times New Roman" w:hAnsi="Times New Roman"/>
          <w:sz w:val="24"/>
          <w:szCs w:val="24"/>
        </w:rPr>
      </w:pPr>
      <w:r w:rsidRPr="006B5056">
        <w:rPr>
          <w:rFonts w:ascii="Times New Roman" w:hAnsi="Times New Roman"/>
          <w:sz w:val="24"/>
          <w:szCs w:val="24"/>
        </w:rPr>
        <w:t xml:space="preserve">En el deporte de alta competición, de </w:t>
      </w:r>
      <w:r w:rsidR="00C814C6" w:rsidRPr="006B5056">
        <w:rPr>
          <w:rFonts w:ascii="Times New Roman" w:hAnsi="Times New Roman"/>
          <w:sz w:val="24"/>
          <w:szCs w:val="24"/>
        </w:rPr>
        <w:t>4.696</w:t>
      </w:r>
      <w:r w:rsidRPr="006B5056">
        <w:rPr>
          <w:rFonts w:ascii="Times New Roman" w:hAnsi="Times New Roman"/>
          <w:sz w:val="24"/>
          <w:szCs w:val="24"/>
        </w:rPr>
        <w:t xml:space="preserve"> deportistas incluidos en las listas de deportistas de alto nivel</w:t>
      </w:r>
      <w:r w:rsidR="005C3117" w:rsidRPr="006B5056">
        <w:rPr>
          <w:rFonts w:ascii="Times New Roman" w:hAnsi="Times New Roman"/>
          <w:sz w:val="24"/>
          <w:szCs w:val="24"/>
        </w:rPr>
        <w:t xml:space="preserve"> en 2013</w:t>
      </w:r>
      <w:r w:rsidRPr="006B5056">
        <w:rPr>
          <w:rFonts w:ascii="Times New Roman" w:hAnsi="Times New Roman"/>
          <w:sz w:val="24"/>
          <w:szCs w:val="24"/>
        </w:rPr>
        <w:t xml:space="preserve">, el </w:t>
      </w:r>
      <w:r w:rsidR="00C814C6" w:rsidRPr="006B5056">
        <w:rPr>
          <w:rFonts w:ascii="Times New Roman" w:hAnsi="Times New Roman"/>
          <w:sz w:val="24"/>
          <w:szCs w:val="24"/>
        </w:rPr>
        <w:t>64</w:t>
      </w:r>
      <w:r w:rsidRPr="006B5056">
        <w:rPr>
          <w:rFonts w:ascii="Times New Roman" w:hAnsi="Times New Roman"/>
          <w:sz w:val="24"/>
          <w:szCs w:val="24"/>
        </w:rPr>
        <w:t xml:space="preserve">% son hombres y el </w:t>
      </w:r>
      <w:r w:rsidR="00C814C6" w:rsidRPr="006B5056">
        <w:rPr>
          <w:rFonts w:ascii="Times New Roman" w:hAnsi="Times New Roman"/>
          <w:sz w:val="24"/>
          <w:szCs w:val="24"/>
        </w:rPr>
        <w:t>36</w:t>
      </w:r>
      <w:r w:rsidRPr="006B5056">
        <w:rPr>
          <w:rFonts w:ascii="Times New Roman" w:hAnsi="Times New Roman"/>
          <w:sz w:val="24"/>
          <w:szCs w:val="24"/>
        </w:rPr>
        <w:t xml:space="preserve">%, mujeres. </w:t>
      </w:r>
    </w:p>
    <w:p w:rsidR="00C814C6" w:rsidRPr="006B5056" w:rsidRDefault="00CE0C17" w:rsidP="00BB3B91">
      <w:pPr>
        <w:pStyle w:val="Prrafodelista"/>
        <w:numPr>
          <w:ilvl w:val="0"/>
          <w:numId w:val="4"/>
        </w:numPr>
        <w:spacing w:before="240" w:line="288" w:lineRule="auto"/>
        <w:ind w:left="1077" w:hanging="357"/>
        <w:contextualSpacing w:val="0"/>
        <w:jc w:val="both"/>
        <w:rPr>
          <w:rFonts w:ascii="Times New Roman" w:hAnsi="Times New Roman"/>
          <w:sz w:val="24"/>
          <w:szCs w:val="24"/>
        </w:rPr>
      </w:pPr>
      <w:r w:rsidRPr="006B5056">
        <w:rPr>
          <w:rFonts w:ascii="Times New Roman" w:hAnsi="Times New Roman"/>
          <w:sz w:val="24"/>
          <w:szCs w:val="24"/>
        </w:rPr>
        <w:t>Y, por último, en el deporte más mediático y de mayor impacto económico, el deporte que nos apasiona, que nos identifica como país, en cuyas infraestructuras nuestros pueblos y ciudades vuelcan sus recursos, en el fútbol, la diferencia es, todavía, mayor: tan solo el 4</w:t>
      </w:r>
      <w:r w:rsidR="00C814C6" w:rsidRPr="006B5056">
        <w:rPr>
          <w:rFonts w:ascii="Times New Roman" w:hAnsi="Times New Roman"/>
          <w:sz w:val="24"/>
          <w:szCs w:val="24"/>
        </w:rPr>
        <w:t>,7</w:t>
      </w:r>
      <w:r w:rsidRPr="006B5056">
        <w:rPr>
          <w:rFonts w:ascii="Times New Roman" w:hAnsi="Times New Roman"/>
          <w:sz w:val="24"/>
          <w:szCs w:val="24"/>
        </w:rPr>
        <w:t xml:space="preserve">% de las licencias de las modalidades de la Real Federación española de fútbol y sus autonómicas, son femeninas.  Un país que tiene una excepcional red de instalaciones deportivas para fútbol; más </w:t>
      </w:r>
      <w:r w:rsidR="00C814C6" w:rsidRPr="006B5056">
        <w:rPr>
          <w:rFonts w:ascii="Times New Roman" w:hAnsi="Times New Roman"/>
          <w:sz w:val="24"/>
          <w:szCs w:val="24"/>
        </w:rPr>
        <w:t xml:space="preserve">850.000 </w:t>
      </w:r>
      <w:r w:rsidRPr="006B5056">
        <w:rPr>
          <w:rFonts w:ascii="Times New Roman" w:hAnsi="Times New Roman"/>
          <w:sz w:val="24"/>
          <w:szCs w:val="24"/>
        </w:rPr>
        <w:t xml:space="preserve">federados; </w:t>
      </w:r>
      <w:r w:rsidR="00C814C6" w:rsidRPr="006B5056">
        <w:rPr>
          <w:rFonts w:ascii="Times New Roman" w:hAnsi="Times New Roman"/>
          <w:sz w:val="24"/>
          <w:szCs w:val="24"/>
        </w:rPr>
        <w:t>decenas de miles de</w:t>
      </w:r>
      <w:r w:rsidR="00BB3B91" w:rsidRPr="006B5056">
        <w:rPr>
          <w:rFonts w:ascii="Times New Roman" w:hAnsi="Times New Roman"/>
          <w:sz w:val="24"/>
          <w:szCs w:val="24"/>
        </w:rPr>
        <w:t xml:space="preserve"> equipos en la federación más</w:t>
      </w:r>
      <w:r w:rsidRPr="006B5056">
        <w:rPr>
          <w:rFonts w:ascii="Times New Roman" w:hAnsi="Times New Roman"/>
          <w:sz w:val="24"/>
          <w:szCs w:val="24"/>
        </w:rPr>
        <w:t xml:space="preserve"> otras ligas o iniciativas locales; el favor de los medios de comunicación; decenas de miles de dirigentes voluntarios; la pasión enraizada en la sociedad o en una parte importante de ella; cuya selección ha sido campeona del mundo y sigue siendo de Europa desde hace ya casi 8 años... ¿no debería de hacer algún esfuerzo para impulsar el fútbol femenino? ¿es que, todavía, alguien piensa que el fútbol solo puede ser jugado por hombres</w:t>
      </w:r>
      <w:proofErr w:type="gramStart"/>
      <w:r w:rsidRPr="006B5056">
        <w:rPr>
          <w:rFonts w:ascii="Times New Roman" w:hAnsi="Times New Roman"/>
          <w:sz w:val="24"/>
          <w:szCs w:val="24"/>
        </w:rPr>
        <w:t>?.</w:t>
      </w:r>
      <w:proofErr w:type="gramEnd"/>
    </w:p>
    <w:p w:rsidR="00CE0C17" w:rsidRPr="006B5056" w:rsidRDefault="00CE0C17" w:rsidP="00CE0C17">
      <w:pPr>
        <w:spacing w:before="240" w:line="288" w:lineRule="auto"/>
        <w:ind w:left="360"/>
        <w:jc w:val="both"/>
        <w:rPr>
          <w:rFonts w:ascii="Times New Roman" w:hAnsi="Times New Roman"/>
          <w:sz w:val="24"/>
          <w:szCs w:val="24"/>
        </w:rPr>
      </w:pPr>
      <w:r w:rsidRPr="006B5056">
        <w:rPr>
          <w:rFonts w:ascii="Times New Roman" w:hAnsi="Times New Roman"/>
          <w:sz w:val="24"/>
          <w:szCs w:val="24"/>
        </w:rPr>
        <w:t xml:space="preserve">Más allá del mayor o menor nivel de práctica deportiva de la población, que está en la media europea actualmente; más allá de la “intensidad” y frecuencia de esta práctica; o de la forma en que esta práctica se articula -organizada o no-; es la diferencia establecida, estructural, desde la base, entre hombres y mujeres, el principal problema o la principal disfunción en nuestro nivel; en mi opinión, el mayor punto débil de la práctica deportiva en nuestro país. </w:t>
      </w:r>
    </w:p>
    <w:p w:rsidR="000048FA" w:rsidRDefault="000048FA">
      <w:pPr>
        <w:spacing w:after="0" w:line="240" w:lineRule="auto"/>
        <w:rPr>
          <w:rFonts w:ascii="Times New Roman" w:hAnsi="Times New Roman"/>
          <w:sz w:val="24"/>
          <w:szCs w:val="24"/>
        </w:rPr>
      </w:pPr>
      <w:r>
        <w:rPr>
          <w:rFonts w:ascii="Times New Roman" w:hAnsi="Times New Roman"/>
          <w:sz w:val="24"/>
          <w:szCs w:val="24"/>
        </w:rPr>
        <w:br w:type="page"/>
      </w:r>
    </w:p>
    <w:p w:rsidR="00CE0C17" w:rsidRPr="006B5056" w:rsidRDefault="00CE0C17" w:rsidP="00CE0C17">
      <w:pPr>
        <w:spacing w:before="240" w:line="288" w:lineRule="auto"/>
        <w:jc w:val="both"/>
        <w:rPr>
          <w:rFonts w:ascii="Times New Roman" w:hAnsi="Times New Roman"/>
          <w:sz w:val="24"/>
          <w:szCs w:val="24"/>
        </w:rPr>
      </w:pPr>
    </w:p>
    <w:p w:rsidR="00CE0C17" w:rsidRPr="006B5056" w:rsidRDefault="00BB3B91" w:rsidP="00CE0C17">
      <w:pPr>
        <w:spacing w:before="240" w:line="288" w:lineRule="auto"/>
        <w:ind w:left="360"/>
        <w:jc w:val="both"/>
        <w:rPr>
          <w:rFonts w:ascii="Times New Roman" w:hAnsi="Times New Roman"/>
          <w:b/>
          <w:sz w:val="24"/>
          <w:szCs w:val="24"/>
        </w:rPr>
      </w:pPr>
      <w:r w:rsidRPr="006B5056">
        <w:rPr>
          <w:rFonts w:ascii="Times New Roman" w:hAnsi="Times New Roman"/>
          <w:b/>
          <w:sz w:val="24"/>
          <w:szCs w:val="24"/>
        </w:rPr>
        <w:t xml:space="preserve">5.- </w:t>
      </w:r>
      <w:r w:rsidR="00CE0C17" w:rsidRPr="006B5056">
        <w:rPr>
          <w:rFonts w:ascii="Times New Roman" w:hAnsi="Times New Roman"/>
          <w:b/>
          <w:sz w:val="24"/>
          <w:szCs w:val="24"/>
        </w:rPr>
        <w:t>Un análisis comparado con los países de nuestro entorno.</w:t>
      </w:r>
    </w:p>
    <w:p w:rsidR="00CE0C17" w:rsidRPr="006B5056" w:rsidRDefault="00CE0C17" w:rsidP="00946FCC">
      <w:pPr>
        <w:spacing w:before="240" w:line="288" w:lineRule="auto"/>
        <w:ind w:left="360"/>
        <w:jc w:val="both"/>
        <w:rPr>
          <w:rFonts w:ascii="Times New Roman" w:hAnsi="Times New Roman"/>
          <w:sz w:val="24"/>
          <w:szCs w:val="24"/>
        </w:rPr>
      </w:pPr>
      <w:r w:rsidRPr="006B5056">
        <w:rPr>
          <w:rFonts w:ascii="Times New Roman" w:hAnsi="Times New Roman"/>
          <w:sz w:val="24"/>
          <w:szCs w:val="24"/>
        </w:rPr>
        <w:t xml:space="preserve">Cada varios años, la Comisión Europea publica el resultado de una encuesta europea de hábitos deportivos, el </w:t>
      </w:r>
      <w:proofErr w:type="spellStart"/>
      <w:r w:rsidRPr="006B5056">
        <w:rPr>
          <w:rFonts w:ascii="Times New Roman" w:hAnsi="Times New Roman"/>
          <w:sz w:val="24"/>
          <w:szCs w:val="24"/>
        </w:rPr>
        <w:t>Eurobarómetro</w:t>
      </w:r>
      <w:proofErr w:type="spellEnd"/>
      <w:r w:rsidRPr="006B5056">
        <w:rPr>
          <w:rFonts w:ascii="Times New Roman" w:hAnsi="Times New Roman"/>
          <w:sz w:val="24"/>
          <w:szCs w:val="24"/>
        </w:rPr>
        <w:t>. La última encuesta, de diciembre de 2013 -publicada en 2014- nos muestra una situación para España mejor que la media de los 28 países de la UE</w:t>
      </w:r>
      <w:r w:rsidR="00BB3B91" w:rsidRPr="006B5056">
        <w:rPr>
          <w:rStyle w:val="Refdenotaalpie"/>
          <w:rFonts w:ascii="Times New Roman" w:hAnsi="Times New Roman"/>
          <w:sz w:val="24"/>
          <w:szCs w:val="24"/>
        </w:rPr>
        <w:footnoteReference w:id="6"/>
      </w:r>
      <w:r w:rsidRPr="006B5056">
        <w:rPr>
          <w:rFonts w:ascii="Times New Roman" w:hAnsi="Times New Roman"/>
          <w:sz w:val="24"/>
          <w:szCs w:val="24"/>
        </w:rPr>
        <w:t>. A la pregunta ¿con que frecuencia hace Vd. deporte?, el 46% de la población española responde “regularmente” o “con alguna regularidad”, frente al 41% de la media de la Unión Europea. Nuestro nivel de práctica, en es</w:t>
      </w:r>
      <w:r w:rsidR="00B705BB" w:rsidRPr="006B5056">
        <w:rPr>
          <w:rFonts w:ascii="Times New Roman" w:hAnsi="Times New Roman"/>
          <w:sz w:val="24"/>
          <w:szCs w:val="24"/>
        </w:rPr>
        <w:t>t</w:t>
      </w:r>
      <w:r w:rsidRPr="006B5056">
        <w:rPr>
          <w:rFonts w:ascii="Times New Roman" w:hAnsi="Times New Roman"/>
          <w:sz w:val="24"/>
          <w:szCs w:val="24"/>
        </w:rPr>
        <w:t>a encuesta, es significativamente mayor que algunos países que nos superan en otros indicadores de vida o económicos. Y ese nivel de práctica, en esta encuesta, ha crecido 7 puntos desde la encuesta de 2009, lo que contradice y/o cuestiona el  “estancamiento” señalado en las encuesta del CIS (por otra parte, con poblaciones</w:t>
      </w:r>
      <w:r w:rsidR="00946FCC" w:rsidRPr="006B5056">
        <w:rPr>
          <w:rFonts w:ascii="Times New Roman" w:hAnsi="Times New Roman"/>
          <w:sz w:val="24"/>
          <w:szCs w:val="24"/>
        </w:rPr>
        <w:t xml:space="preserve"> y muestras</w:t>
      </w:r>
      <w:r w:rsidRPr="006B5056">
        <w:rPr>
          <w:rFonts w:ascii="Times New Roman" w:hAnsi="Times New Roman"/>
          <w:sz w:val="24"/>
          <w:szCs w:val="24"/>
        </w:rPr>
        <w:t xml:space="preserve"> más elevadas y más solventes</w:t>
      </w:r>
      <w:r w:rsidR="00946FCC" w:rsidRPr="006B5056">
        <w:rPr>
          <w:rFonts w:ascii="Times New Roman" w:hAnsi="Times New Roman"/>
          <w:sz w:val="24"/>
          <w:szCs w:val="24"/>
        </w:rPr>
        <w:t xml:space="preserve"> y con menos porcentaje de error</w:t>
      </w:r>
      <w:r w:rsidRPr="006B5056">
        <w:rPr>
          <w:rFonts w:ascii="Times New Roman" w:hAnsi="Times New Roman"/>
          <w:sz w:val="24"/>
          <w:szCs w:val="24"/>
        </w:rPr>
        <w:t xml:space="preserve">). </w:t>
      </w:r>
    </w:p>
    <w:p w:rsidR="00CE0C17" w:rsidRPr="006B5056" w:rsidRDefault="00C814C6" w:rsidP="00CE0C17">
      <w:pPr>
        <w:spacing w:before="240" w:line="288" w:lineRule="auto"/>
        <w:ind w:left="360"/>
        <w:jc w:val="both"/>
        <w:rPr>
          <w:rFonts w:ascii="Times New Roman" w:hAnsi="Times New Roman"/>
          <w:sz w:val="24"/>
          <w:szCs w:val="24"/>
        </w:rPr>
      </w:pPr>
      <w:r w:rsidRPr="006B5056">
        <w:rPr>
          <w:rFonts w:ascii="Times New Roman" w:hAnsi="Times New Roman"/>
          <w:sz w:val="24"/>
          <w:szCs w:val="24"/>
        </w:rPr>
        <w:t>¿Có</w:t>
      </w:r>
      <w:r w:rsidR="00CE0C17" w:rsidRPr="006B5056">
        <w:rPr>
          <w:rFonts w:ascii="Times New Roman" w:hAnsi="Times New Roman"/>
          <w:sz w:val="24"/>
          <w:szCs w:val="24"/>
        </w:rPr>
        <w:t>mo es nuestra compara</w:t>
      </w:r>
      <w:r w:rsidRPr="006B5056">
        <w:rPr>
          <w:rFonts w:ascii="Times New Roman" w:hAnsi="Times New Roman"/>
          <w:sz w:val="24"/>
          <w:szCs w:val="24"/>
        </w:rPr>
        <w:t xml:space="preserve">ción con Europa en este campo? </w:t>
      </w:r>
      <w:r w:rsidR="00CE0C17" w:rsidRPr="006B5056">
        <w:rPr>
          <w:rFonts w:ascii="Times New Roman" w:hAnsi="Times New Roman"/>
          <w:sz w:val="24"/>
          <w:szCs w:val="24"/>
        </w:rPr>
        <w:t>Resumidamente podríamos decir, en relación con la media europea, que practicamos actividad física y deporte:</w:t>
      </w:r>
    </w:p>
    <w:p w:rsidR="00CE0C17" w:rsidRPr="006B5056" w:rsidRDefault="00CE0C17"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Más en parques y zonas al aire libre (que la media europea).</w:t>
      </w:r>
    </w:p>
    <w:p w:rsidR="00CE0C17" w:rsidRPr="006B5056" w:rsidRDefault="00CE0C17"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 xml:space="preserve">Más en centros de </w:t>
      </w:r>
      <w:proofErr w:type="spellStart"/>
      <w:r w:rsidRPr="006B5056">
        <w:rPr>
          <w:rFonts w:ascii="Times New Roman" w:hAnsi="Times New Roman"/>
          <w:sz w:val="24"/>
          <w:szCs w:val="24"/>
        </w:rPr>
        <w:t>Fitness</w:t>
      </w:r>
      <w:proofErr w:type="spellEnd"/>
      <w:r w:rsidRPr="006B5056">
        <w:rPr>
          <w:rFonts w:ascii="Times New Roman" w:hAnsi="Times New Roman"/>
          <w:sz w:val="24"/>
          <w:szCs w:val="24"/>
        </w:rPr>
        <w:t xml:space="preserve"> y centros deportivos (6 puntos porcentuales más que en la encuesta de 2009).</w:t>
      </w:r>
    </w:p>
    <w:p w:rsidR="00CE0C17" w:rsidRPr="006B5056" w:rsidRDefault="00946FCC"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 xml:space="preserve">Más </w:t>
      </w:r>
      <w:r w:rsidR="00CE0C17" w:rsidRPr="006B5056">
        <w:rPr>
          <w:rFonts w:ascii="Times New Roman" w:hAnsi="Times New Roman"/>
          <w:sz w:val="24"/>
          <w:szCs w:val="24"/>
        </w:rPr>
        <w:t xml:space="preserve">en el camino de casa al trabajo, a la escuela o de compras – caminando-. Mayor porcentaje de personas que andan al menos 10'diarios. </w:t>
      </w:r>
    </w:p>
    <w:p w:rsidR="00CE0C17" w:rsidRPr="006B5056" w:rsidRDefault="00CE0C17"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Menos personas que practican en los clubes deportivos (2 puntos porcentuales menos que en 2009).</w:t>
      </w:r>
    </w:p>
    <w:p w:rsidR="00CE0C17" w:rsidRPr="006B5056" w:rsidRDefault="00CE0C17"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Menos practicantes en las escuelas y en las universidades.</w:t>
      </w:r>
    </w:p>
    <w:p w:rsidR="00CE0C17" w:rsidRPr="006B5056" w:rsidRDefault="00CE0C17"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Menos en el lugar de trabajo.</w:t>
      </w:r>
    </w:p>
    <w:p w:rsidR="00CE0C17" w:rsidRPr="006B5056" w:rsidRDefault="00CE0C17"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Menos  en casa.</w:t>
      </w:r>
    </w:p>
    <w:p w:rsidR="00CE0C17" w:rsidRPr="006B5056" w:rsidRDefault="00CE0C17"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Menos actividad “vigorosa” o “moderada” practicada en la última semana.</w:t>
      </w:r>
    </w:p>
    <w:p w:rsidR="00CE0C17" w:rsidRPr="006B5056" w:rsidRDefault="00CE0C17"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Menos activi</w:t>
      </w:r>
      <w:r w:rsidR="00946FCC" w:rsidRPr="006B5056">
        <w:rPr>
          <w:rFonts w:ascii="Times New Roman" w:hAnsi="Times New Roman"/>
          <w:sz w:val="24"/>
          <w:szCs w:val="24"/>
        </w:rPr>
        <w:t xml:space="preserve">dades complementarias asociadas </w:t>
      </w:r>
      <w:r w:rsidRPr="006B5056">
        <w:rPr>
          <w:rFonts w:ascii="Times New Roman" w:hAnsi="Times New Roman"/>
          <w:sz w:val="24"/>
          <w:szCs w:val="24"/>
        </w:rPr>
        <w:t>a la actividad física: jardinería, bicicleta y danza/baile.</w:t>
      </w:r>
    </w:p>
    <w:p w:rsidR="00CE0C17" w:rsidRPr="006B5056" w:rsidRDefault="00CE0C17"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Igualdad en las oportunidades para ser físicamente activo (percepción de oportunidades similar a la media europea).</w:t>
      </w:r>
    </w:p>
    <w:p w:rsidR="00CE0C17" w:rsidRPr="006B5056" w:rsidRDefault="00CE0C17" w:rsidP="00CE0C17">
      <w:pPr>
        <w:pStyle w:val="Prrafodelista"/>
        <w:numPr>
          <w:ilvl w:val="0"/>
          <w:numId w:val="5"/>
        </w:numPr>
        <w:spacing w:before="240" w:line="288" w:lineRule="auto"/>
        <w:jc w:val="both"/>
        <w:rPr>
          <w:rFonts w:ascii="Times New Roman" w:hAnsi="Times New Roman"/>
          <w:sz w:val="24"/>
          <w:szCs w:val="24"/>
        </w:rPr>
      </w:pPr>
      <w:r w:rsidRPr="006B5056">
        <w:rPr>
          <w:rFonts w:ascii="Times New Roman" w:hAnsi="Times New Roman"/>
          <w:sz w:val="24"/>
          <w:szCs w:val="24"/>
        </w:rPr>
        <w:t xml:space="preserve">Mayor motivación de práctica asociada a la salud. </w:t>
      </w:r>
    </w:p>
    <w:p w:rsidR="00CE0C17" w:rsidRPr="006B5056" w:rsidRDefault="00CE0C17" w:rsidP="00CE0C17">
      <w:pPr>
        <w:pStyle w:val="Prrafodelista"/>
        <w:spacing w:before="240" w:line="288" w:lineRule="auto"/>
        <w:ind w:left="1080"/>
        <w:jc w:val="both"/>
        <w:rPr>
          <w:rFonts w:ascii="Times New Roman" w:hAnsi="Times New Roman"/>
          <w:sz w:val="24"/>
          <w:szCs w:val="24"/>
        </w:rPr>
      </w:pPr>
    </w:p>
    <w:p w:rsidR="00CE0C17" w:rsidRPr="006B5056" w:rsidRDefault="00CE0C17" w:rsidP="00CE0C17">
      <w:pPr>
        <w:spacing w:before="240" w:line="288" w:lineRule="auto"/>
        <w:ind w:left="360"/>
        <w:jc w:val="both"/>
        <w:rPr>
          <w:rFonts w:ascii="Times New Roman" w:hAnsi="Times New Roman"/>
          <w:sz w:val="24"/>
          <w:szCs w:val="24"/>
        </w:rPr>
      </w:pPr>
      <w:r w:rsidRPr="006B5056">
        <w:rPr>
          <w:rFonts w:ascii="Times New Roman" w:hAnsi="Times New Roman"/>
          <w:sz w:val="24"/>
          <w:szCs w:val="24"/>
        </w:rPr>
        <w:t>Y en relación con la diferencia entre hombre y mujer, decir que en Europa -en el conjunto de los 28 países- t</w:t>
      </w:r>
      <w:r w:rsidR="00392535" w:rsidRPr="006B5056">
        <w:rPr>
          <w:rFonts w:ascii="Times New Roman" w:hAnsi="Times New Roman"/>
          <w:sz w:val="24"/>
          <w:szCs w:val="24"/>
        </w:rPr>
        <w:t>ambién existe diferencia, pero é</w:t>
      </w:r>
      <w:r w:rsidRPr="006B5056">
        <w:rPr>
          <w:rFonts w:ascii="Times New Roman" w:hAnsi="Times New Roman"/>
          <w:sz w:val="24"/>
          <w:szCs w:val="24"/>
        </w:rPr>
        <w:t xml:space="preserve">sta es de 9 puntos, la </w:t>
      </w:r>
      <w:r w:rsidRPr="006B5056">
        <w:rPr>
          <w:rFonts w:ascii="Times New Roman" w:hAnsi="Times New Roman"/>
          <w:sz w:val="24"/>
          <w:szCs w:val="24"/>
        </w:rPr>
        <w:lastRenderedPageBreak/>
        <w:t xml:space="preserve">mitad que la diferencia existente en España para la población en general y para la población escolar. </w:t>
      </w:r>
    </w:p>
    <w:p w:rsidR="00CE0C17" w:rsidRPr="006B5056" w:rsidRDefault="00C814C6" w:rsidP="00CE0C17">
      <w:pPr>
        <w:spacing w:before="240" w:line="288" w:lineRule="auto"/>
        <w:ind w:left="360"/>
        <w:jc w:val="both"/>
        <w:rPr>
          <w:rFonts w:ascii="Times New Roman" w:hAnsi="Times New Roman"/>
          <w:sz w:val="24"/>
          <w:szCs w:val="24"/>
        </w:rPr>
      </w:pPr>
      <w:r w:rsidRPr="006B5056">
        <w:rPr>
          <w:rFonts w:ascii="Times New Roman" w:hAnsi="Times New Roman"/>
          <w:sz w:val="24"/>
          <w:szCs w:val="24"/>
        </w:rPr>
        <w:t xml:space="preserve">Sin embargo, a la hora de compararnos con Europa, y analizando diferentes fuentes estadísticas, informes o encuestas, hay una –además del </w:t>
      </w:r>
      <w:proofErr w:type="spellStart"/>
      <w:r w:rsidRPr="006B5056">
        <w:rPr>
          <w:rFonts w:ascii="Times New Roman" w:hAnsi="Times New Roman"/>
          <w:sz w:val="24"/>
          <w:szCs w:val="24"/>
        </w:rPr>
        <w:t>Eurobarómetro</w:t>
      </w:r>
      <w:proofErr w:type="spellEnd"/>
      <w:r w:rsidRPr="006B5056">
        <w:rPr>
          <w:rFonts w:ascii="Times New Roman" w:hAnsi="Times New Roman"/>
          <w:sz w:val="24"/>
          <w:szCs w:val="24"/>
        </w:rPr>
        <w:t xml:space="preserve"> antes citado- sobre la que merece la pena prestar un poco de atención, y es la referente al Informe de </w:t>
      </w:r>
      <w:proofErr w:type="spellStart"/>
      <w:r w:rsidRPr="006B5056">
        <w:rPr>
          <w:rFonts w:ascii="Times New Roman" w:hAnsi="Times New Roman"/>
          <w:sz w:val="24"/>
          <w:szCs w:val="24"/>
        </w:rPr>
        <w:t>Eurydice</w:t>
      </w:r>
      <w:proofErr w:type="spellEnd"/>
      <w:r w:rsidRPr="006B5056">
        <w:rPr>
          <w:rFonts w:ascii="Times New Roman" w:hAnsi="Times New Roman"/>
          <w:sz w:val="24"/>
          <w:szCs w:val="24"/>
        </w:rPr>
        <w:t xml:space="preserve"> sobre “La Educación física y el deporte en los Centros escolares de Europa”</w:t>
      </w:r>
      <w:r w:rsidR="002D7D6A" w:rsidRPr="006B5056">
        <w:rPr>
          <w:rFonts w:ascii="Times New Roman" w:hAnsi="Times New Roman"/>
          <w:sz w:val="24"/>
          <w:szCs w:val="24"/>
        </w:rPr>
        <w:t xml:space="preserve"> realizado en 2011-2012 sobre más de 30 países</w:t>
      </w:r>
      <w:r w:rsidR="00946FCC" w:rsidRPr="006B5056">
        <w:rPr>
          <w:rStyle w:val="Refdenotaalpie"/>
          <w:rFonts w:ascii="Times New Roman" w:hAnsi="Times New Roman"/>
          <w:sz w:val="24"/>
          <w:szCs w:val="24"/>
        </w:rPr>
        <w:footnoteReference w:id="7"/>
      </w:r>
      <w:r w:rsidRPr="006B5056">
        <w:rPr>
          <w:rFonts w:ascii="Times New Roman" w:hAnsi="Times New Roman"/>
          <w:sz w:val="24"/>
          <w:szCs w:val="24"/>
        </w:rPr>
        <w:t xml:space="preserve">. Y de este informe, dos datos que inciden de manera directa en todos los demás: el tiempo que en España se dedica a la educación física y el porcentaje que la Educación física representa del total del currículo educativo. </w:t>
      </w:r>
    </w:p>
    <w:p w:rsidR="000048FA" w:rsidRDefault="00C814C6" w:rsidP="00B72738">
      <w:pPr>
        <w:spacing w:before="240" w:line="288" w:lineRule="auto"/>
        <w:ind w:left="360"/>
        <w:jc w:val="both"/>
        <w:rPr>
          <w:rFonts w:ascii="Times New Roman" w:hAnsi="Times New Roman"/>
          <w:sz w:val="24"/>
          <w:szCs w:val="24"/>
        </w:rPr>
      </w:pPr>
      <w:r w:rsidRPr="006B5056">
        <w:rPr>
          <w:rFonts w:ascii="Times New Roman" w:hAnsi="Times New Roman"/>
          <w:sz w:val="24"/>
          <w:szCs w:val="24"/>
        </w:rPr>
        <w:t>Y en esos campos sí que somos los últimos de Europa. En España, la Educación física representa el 6% del currículo completo en primaria y el 3% en secundaria.</w:t>
      </w:r>
      <w:r w:rsidR="002D7D6A" w:rsidRPr="006B5056">
        <w:rPr>
          <w:rFonts w:ascii="Times New Roman" w:hAnsi="Times New Roman"/>
          <w:sz w:val="24"/>
          <w:szCs w:val="24"/>
        </w:rPr>
        <w:t xml:space="preserve"> Ocupamos el último lugar, junto con Irlanda. La mitad de tiempo y de porcentaje curricular que los países con</w:t>
      </w:r>
      <w:r w:rsidR="005829CC" w:rsidRPr="006B5056">
        <w:rPr>
          <w:rFonts w:ascii="Times New Roman" w:hAnsi="Times New Roman"/>
          <w:sz w:val="24"/>
          <w:szCs w:val="24"/>
        </w:rPr>
        <w:t xml:space="preserve"> los que deberíamos compararnos, y, además, con menos porcentaje en 2012 que en 2006. </w:t>
      </w:r>
    </w:p>
    <w:p w:rsidR="000048FA" w:rsidRPr="006B5056" w:rsidRDefault="000048FA" w:rsidP="005829CC">
      <w:pPr>
        <w:spacing w:before="240" w:line="288" w:lineRule="auto"/>
        <w:ind w:left="360"/>
        <w:jc w:val="both"/>
        <w:rPr>
          <w:rFonts w:ascii="Times New Roman" w:hAnsi="Times New Roman"/>
          <w:sz w:val="24"/>
          <w:szCs w:val="24"/>
        </w:rPr>
      </w:pPr>
    </w:p>
    <w:p w:rsidR="00CE0C17" w:rsidRPr="00CE0C17" w:rsidRDefault="00932BF6" w:rsidP="00CE0C17">
      <w:pPr>
        <w:spacing w:before="240" w:line="288" w:lineRule="auto"/>
        <w:jc w:val="both"/>
        <w:rPr>
          <w:rFonts w:ascii="Arial" w:hAnsi="Arial" w:cs="Arial"/>
          <w:b/>
        </w:rPr>
      </w:pPr>
      <w:r w:rsidRPr="000711DA">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74pt" o:bordertopcolor="this" o:borderleftcolor="this" o:borderbottomcolor="this" o:borderrightcolor="this">
            <v:imagedata r:id="rId13" o:title="Porcentaje currículo E Fisica"/>
            <w10:bordertop type="single" width="4"/>
            <w10:borderleft type="single" width="4"/>
            <w10:borderbottom type="single" width="4"/>
            <w10:borderright type="single" width="4"/>
          </v:shape>
        </w:pict>
      </w:r>
    </w:p>
    <w:p w:rsidR="00210AAF" w:rsidRPr="0011274F" w:rsidRDefault="0011274F">
      <w:pPr>
        <w:spacing w:after="0" w:line="240" w:lineRule="auto"/>
        <w:rPr>
          <w:rFonts w:ascii="Arial" w:hAnsi="Arial" w:cs="Arial"/>
          <w:i/>
          <w:sz w:val="18"/>
          <w:szCs w:val="18"/>
        </w:rPr>
      </w:pPr>
      <w:r>
        <w:rPr>
          <w:rFonts w:ascii="Arial" w:hAnsi="Arial" w:cs="Arial"/>
          <w:i/>
          <w:sz w:val="18"/>
          <w:szCs w:val="18"/>
        </w:rPr>
        <w:t>Gráfico</w:t>
      </w:r>
      <w:r w:rsidR="005C6EE1">
        <w:rPr>
          <w:rFonts w:ascii="Arial" w:hAnsi="Arial" w:cs="Arial"/>
          <w:i/>
          <w:sz w:val="18"/>
          <w:szCs w:val="18"/>
        </w:rPr>
        <w:t xml:space="preserve"> nº 5</w:t>
      </w:r>
      <w:proofErr w:type="gramStart"/>
      <w:r w:rsidR="005C6EE1">
        <w:rPr>
          <w:rFonts w:ascii="Arial" w:hAnsi="Arial" w:cs="Arial"/>
          <w:i/>
          <w:sz w:val="18"/>
          <w:szCs w:val="18"/>
        </w:rPr>
        <w:t>,</w:t>
      </w:r>
      <w:r>
        <w:rPr>
          <w:rFonts w:ascii="Arial" w:hAnsi="Arial" w:cs="Arial"/>
          <w:i/>
          <w:sz w:val="18"/>
          <w:szCs w:val="18"/>
        </w:rPr>
        <w:t>.</w:t>
      </w:r>
      <w:proofErr w:type="gramEnd"/>
      <w:r>
        <w:rPr>
          <w:rFonts w:ascii="Arial" w:hAnsi="Arial" w:cs="Arial"/>
          <w:i/>
          <w:sz w:val="18"/>
          <w:szCs w:val="18"/>
        </w:rPr>
        <w:t xml:space="preserve"> </w:t>
      </w:r>
      <w:r w:rsidRPr="0011274F">
        <w:rPr>
          <w:rFonts w:ascii="Arial" w:hAnsi="Arial" w:cs="Arial"/>
          <w:i/>
          <w:sz w:val="18"/>
          <w:szCs w:val="18"/>
        </w:rPr>
        <w:t xml:space="preserve">Mínimo de horas lectivas asignadas a la educación física como asignatura obligatoria como porcentaje del total de horas lectivas en educación primaria y educación secundaria general obligatoria a tiempo completo, 2011/2012. </w:t>
      </w:r>
    </w:p>
    <w:p w:rsidR="0011274F" w:rsidRDefault="0011274F">
      <w:pPr>
        <w:spacing w:after="0" w:line="240" w:lineRule="auto"/>
        <w:rPr>
          <w:rFonts w:ascii="Arial" w:hAnsi="Arial" w:cs="Arial"/>
          <w:b/>
        </w:rPr>
      </w:pPr>
    </w:p>
    <w:p w:rsidR="00B72738" w:rsidRDefault="00B72738">
      <w:pPr>
        <w:spacing w:after="0" w:line="240" w:lineRule="auto"/>
        <w:rPr>
          <w:rFonts w:ascii="Times New Roman" w:hAnsi="Times New Roman"/>
          <w:b/>
          <w:sz w:val="24"/>
          <w:szCs w:val="24"/>
        </w:rPr>
      </w:pPr>
      <w:r>
        <w:rPr>
          <w:rFonts w:ascii="Times New Roman" w:hAnsi="Times New Roman"/>
          <w:b/>
          <w:sz w:val="24"/>
          <w:szCs w:val="24"/>
        </w:rPr>
        <w:br w:type="page"/>
      </w:r>
    </w:p>
    <w:p w:rsidR="0011274F" w:rsidRPr="000048FA" w:rsidRDefault="0011274F">
      <w:pPr>
        <w:spacing w:after="0" w:line="240" w:lineRule="auto"/>
        <w:rPr>
          <w:rFonts w:ascii="Times New Roman" w:hAnsi="Times New Roman"/>
          <w:b/>
          <w:sz w:val="24"/>
          <w:szCs w:val="24"/>
        </w:rPr>
      </w:pPr>
    </w:p>
    <w:p w:rsidR="00CE0C17" w:rsidRPr="000048FA" w:rsidRDefault="000D0D06" w:rsidP="00CE0C17">
      <w:pPr>
        <w:spacing w:before="240" w:line="288" w:lineRule="auto"/>
        <w:ind w:left="360"/>
        <w:jc w:val="both"/>
        <w:rPr>
          <w:rFonts w:ascii="Times New Roman" w:hAnsi="Times New Roman"/>
          <w:sz w:val="24"/>
          <w:szCs w:val="24"/>
        </w:rPr>
      </w:pPr>
      <w:r w:rsidRPr="000048FA">
        <w:rPr>
          <w:rFonts w:ascii="Times New Roman" w:hAnsi="Times New Roman"/>
          <w:b/>
          <w:sz w:val="24"/>
          <w:szCs w:val="24"/>
        </w:rPr>
        <w:t xml:space="preserve">6.-  Conclusiones del diagnóstico. </w:t>
      </w:r>
    </w:p>
    <w:p w:rsidR="00CE0C17" w:rsidRPr="000048FA" w:rsidRDefault="00CE0C17" w:rsidP="00CE0C17">
      <w:pPr>
        <w:spacing w:before="240" w:line="288" w:lineRule="auto"/>
        <w:ind w:left="360"/>
        <w:jc w:val="both"/>
        <w:rPr>
          <w:rFonts w:ascii="Times New Roman" w:hAnsi="Times New Roman"/>
          <w:sz w:val="24"/>
          <w:szCs w:val="24"/>
        </w:rPr>
      </w:pPr>
      <w:r w:rsidRPr="000048FA">
        <w:rPr>
          <w:rFonts w:ascii="Times New Roman" w:hAnsi="Times New Roman"/>
          <w:sz w:val="24"/>
          <w:szCs w:val="24"/>
        </w:rPr>
        <w:t>Si tuviéramos que resumir o identificar, en unas pocas líneas, los principales rasgos de la práctica dep</w:t>
      </w:r>
      <w:r w:rsidR="00392535" w:rsidRPr="000048FA">
        <w:rPr>
          <w:rFonts w:ascii="Times New Roman" w:hAnsi="Times New Roman"/>
          <w:sz w:val="24"/>
          <w:szCs w:val="24"/>
        </w:rPr>
        <w:t>ortiva de la población española o sus características principales,  concluiríamos en tres de ella</w:t>
      </w:r>
      <w:r w:rsidRPr="000048FA">
        <w:rPr>
          <w:rFonts w:ascii="Times New Roman" w:hAnsi="Times New Roman"/>
          <w:sz w:val="24"/>
          <w:szCs w:val="24"/>
        </w:rPr>
        <w:t>s:</w:t>
      </w:r>
    </w:p>
    <w:p w:rsidR="00AD3586" w:rsidRPr="006E6C7D" w:rsidRDefault="00CE0C17" w:rsidP="006E6C7D">
      <w:pPr>
        <w:pStyle w:val="Prrafodelista"/>
        <w:numPr>
          <w:ilvl w:val="0"/>
          <w:numId w:val="6"/>
        </w:numPr>
        <w:spacing w:before="240" w:line="288" w:lineRule="auto"/>
        <w:ind w:left="720"/>
        <w:jc w:val="both"/>
        <w:rPr>
          <w:rFonts w:ascii="Times New Roman" w:hAnsi="Times New Roman"/>
          <w:sz w:val="24"/>
          <w:szCs w:val="24"/>
        </w:rPr>
      </w:pPr>
      <w:r w:rsidRPr="000048FA">
        <w:rPr>
          <w:rFonts w:ascii="Times New Roman" w:hAnsi="Times New Roman"/>
          <w:sz w:val="24"/>
          <w:szCs w:val="24"/>
        </w:rPr>
        <w:t xml:space="preserve">Nuestro índice de práctica deportiva, aun estando por encima de la media europea de los veintiocho países de la Unión, se ha estancado en las últimas dos décadas en cuanto al </w:t>
      </w:r>
      <w:r w:rsidR="00D5701E" w:rsidRPr="000048FA">
        <w:rPr>
          <w:rFonts w:ascii="Times New Roman" w:hAnsi="Times New Roman"/>
          <w:sz w:val="24"/>
          <w:szCs w:val="24"/>
        </w:rPr>
        <w:t>porcentaje</w:t>
      </w:r>
      <w:r w:rsidRPr="000048FA">
        <w:rPr>
          <w:rFonts w:ascii="Times New Roman" w:hAnsi="Times New Roman"/>
          <w:sz w:val="24"/>
          <w:szCs w:val="24"/>
        </w:rPr>
        <w:t xml:space="preserve"> de personas activas. </w:t>
      </w:r>
      <w:r w:rsidR="006E6C7D">
        <w:rPr>
          <w:rFonts w:ascii="Times New Roman" w:hAnsi="Times New Roman"/>
          <w:sz w:val="24"/>
          <w:szCs w:val="24"/>
        </w:rPr>
        <w:t xml:space="preserve"> </w:t>
      </w:r>
      <w:r w:rsidRPr="006E6C7D">
        <w:rPr>
          <w:rFonts w:ascii="Times New Roman" w:hAnsi="Times New Roman"/>
          <w:sz w:val="24"/>
          <w:szCs w:val="24"/>
        </w:rPr>
        <w:t xml:space="preserve">Social y económicamente el deporte </w:t>
      </w:r>
      <w:r w:rsidR="00D5701E" w:rsidRPr="006E6C7D">
        <w:rPr>
          <w:rFonts w:ascii="Times New Roman" w:hAnsi="Times New Roman"/>
          <w:sz w:val="24"/>
          <w:szCs w:val="24"/>
        </w:rPr>
        <w:t xml:space="preserve">en España </w:t>
      </w:r>
      <w:r w:rsidRPr="006E6C7D">
        <w:rPr>
          <w:rFonts w:ascii="Times New Roman" w:hAnsi="Times New Roman"/>
          <w:sz w:val="24"/>
          <w:szCs w:val="24"/>
        </w:rPr>
        <w:t xml:space="preserve">ha evolucionado mucho; </w:t>
      </w:r>
      <w:r w:rsidR="00D5701E" w:rsidRPr="006E6C7D">
        <w:rPr>
          <w:rFonts w:ascii="Times New Roman" w:hAnsi="Times New Roman"/>
          <w:sz w:val="24"/>
          <w:szCs w:val="24"/>
        </w:rPr>
        <w:t>cualitativamente, también; en result</w:t>
      </w:r>
      <w:r w:rsidR="00AD3586" w:rsidRPr="006E6C7D">
        <w:rPr>
          <w:rFonts w:ascii="Times New Roman" w:hAnsi="Times New Roman"/>
          <w:sz w:val="24"/>
          <w:szCs w:val="24"/>
        </w:rPr>
        <w:t>ados deportivos internacionales</w:t>
      </w:r>
      <w:r w:rsidR="00D5701E" w:rsidRPr="006E6C7D">
        <w:rPr>
          <w:rFonts w:ascii="Times New Roman" w:hAnsi="Times New Roman"/>
          <w:sz w:val="24"/>
          <w:szCs w:val="24"/>
        </w:rPr>
        <w:t xml:space="preserve"> la progresión en los últimos 25 años ha sido </w:t>
      </w:r>
      <w:r w:rsidR="00392535" w:rsidRPr="006E6C7D">
        <w:rPr>
          <w:rFonts w:ascii="Times New Roman" w:hAnsi="Times New Roman"/>
          <w:sz w:val="24"/>
          <w:szCs w:val="24"/>
        </w:rPr>
        <w:t xml:space="preserve">muy </w:t>
      </w:r>
      <w:r w:rsidR="00D5701E" w:rsidRPr="006E6C7D">
        <w:rPr>
          <w:rFonts w:ascii="Times New Roman" w:hAnsi="Times New Roman"/>
          <w:sz w:val="24"/>
          <w:szCs w:val="24"/>
        </w:rPr>
        <w:t>i</w:t>
      </w:r>
      <w:r w:rsidR="00392535" w:rsidRPr="006E6C7D">
        <w:rPr>
          <w:rFonts w:ascii="Times New Roman" w:hAnsi="Times New Roman"/>
          <w:sz w:val="24"/>
          <w:szCs w:val="24"/>
        </w:rPr>
        <w:t>mportante</w:t>
      </w:r>
      <w:r w:rsidR="00AD3586" w:rsidRPr="006E6C7D">
        <w:rPr>
          <w:rFonts w:ascii="Times New Roman" w:hAnsi="Times New Roman"/>
          <w:sz w:val="24"/>
          <w:szCs w:val="24"/>
        </w:rPr>
        <w:t xml:space="preserve"> e inimaginable hace tres décadas</w:t>
      </w:r>
      <w:r w:rsidR="00392535" w:rsidRPr="006E6C7D">
        <w:rPr>
          <w:rFonts w:ascii="Times New Roman" w:hAnsi="Times New Roman"/>
          <w:sz w:val="24"/>
          <w:szCs w:val="24"/>
        </w:rPr>
        <w:t>;</w:t>
      </w:r>
      <w:r w:rsidR="00D5701E" w:rsidRPr="006E6C7D">
        <w:rPr>
          <w:rFonts w:ascii="Times New Roman" w:hAnsi="Times New Roman"/>
          <w:sz w:val="24"/>
          <w:szCs w:val="24"/>
        </w:rPr>
        <w:t xml:space="preserve"> </w:t>
      </w:r>
      <w:r w:rsidR="00B72738" w:rsidRPr="006E6C7D">
        <w:rPr>
          <w:rFonts w:ascii="Times New Roman" w:hAnsi="Times New Roman"/>
          <w:sz w:val="24"/>
          <w:szCs w:val="24"/>
        </w:rPr>
        <w:t xml:space="preserve">pero </w:t>
      </w:r>
      <w:r w:rsidRPr="006E6C7D">
        <w:rPr>
          <w:rFonts w:ascii="Times New Roman" w:hAnsi="Times New Roman"/>
          <w:sz w:val="24"/>
          <w:szCs w:val="24"/>
        </w:rPr>
        <w:t xml:space="preserve">en población realmente practicante, </w:t>
      </w:r>
      <w:r w:rsidR="00AD3586" w:rsidRPr="006E6C7D">
        <w:rPr>
          <w:rFonts w:ascii="Times New Roman" w:hAnsi="Times New Roman"/>
          <w:sz w:val="24"/>
          <w:szCs w:val="24"/>
        </w:rPr>
        <w:t>nuestro progreso ha sido menor.</w:t>
      </w:r>
    </w:p>
    <w:p w:rsidR="00AD3586" w:rsidRPr="000048FA" w:rsidRDefault="00AD3586" w:rsidP="00C30A7F">
      <w:pPr>
        <w:pStyle w:val="Prrafodelista"/>
        <w:spacing w:before="240" w:line="288" w:lineRule="auto"/>
        <w:jc w:val="both"/>
        <w:rPr>
          <w:rFonts w:ascii="Times New Roman" w:hAnsi="Times New Roman"/>
          <w:sz w:val="24"/>
          <w:szCs w:val="24"/>
        </w:rPr>
      </w:pPr>
    </w:p>
    <w:p w:rsidR="00CE0C17" w:rsidRPr="006E6C7D" w:rsidRDefault="00AD3586" w:rsidP="006E6C7D">
      <w:pPr>
        <w:pStyle w:val="Prrafodelista"/>
        <w:spacing w:before="240" w:line="288" w:lineRule="auto"/>
        <w:jc w:val="both"/>
        <w:rPr>
          <w:rFonts w:ascii="Times New Roman" w:hAnsi="Times New Roman"/>
          <w:sz w:val="24"/>
          <w:szCs w:val="24"/>
        </w:rPr>
      </w:pPr>
      <w:r w:rsidRPr="000048FA">
        <w:rPr>
          <w:rFonts w:ascii="Times New Roman" w:hAnsi="Times New Roman"/>
          <w:sz w:val="24"/>
          <w:szCs w:val="24"/>
        </w:rPr>
        <w:t xml:space="preserve">Practicamos más al aire libre, en entornos urbanos y en los centros de </w:t>
      </w:r>
      <w:proofErr w:type="spellStart"/>
      <w:r w:rsidRPr="000048FA">
        <w:rPr>
          <w:rFonts w:ascii="Times New Roman" w:hAnsi="Times New Roman"/>
          <w:sz w:val="24"/>
          <w:szCs w:val="24"/>
        </w:rPr>
        <w:t>fitness</w:t>
      </w:r>
      <w:proofErr w:type="spellEnd"/>
      <w:r w:rsidRPr="000048FA">
        <w:rPr>
          <w:rFonts w:ascii="Times New Roman" w:hAnsi="Times New Roman"/>
          <w:sz w:val="24"/>
          <w:szCs w:val="24"/>
        </w:rPr>
        <w:t xml:space="preserve"> que los europeos; y practicamos menos en los clubes deportivos, en los colegios, universidades, en el trabajo y en casa; caminamos diariamente más que ellos. La práctica deportiva es “menos vigorosa” que los europeos, y nuestra motivación asociada a la salud es mayor.</w:t>
      </w:r>
      <w:r w:rsidR="006E6C7D">
        <w:rPr>
          <w:rFonts w:ascii="Times New Roman" w:hAnsi="Times New Roman"/>
          <w:sz w:val="24"/>
          <w:szCs w:val="24"/>
        </w:rPr>
        <w:t xml:space="preserve"> </w:t>
      </w:r>
      <w:r w:rsidRPr="006E6C7D">
        <w:rPr>
          <w:rFonts w:ascii="Times New Roman" w:hAnsi="Times New Roman"/>
          <w:sz w:val="24"/>
          <w:szCs w:val="24"/>
        </w:rPr>
        <w:t>Pero t</w:t>
      </w:r>
      <w:r w:rsidR="00CE0C17" w:rsidRPr="006E6C7D">
        <w:rPr>
          <w:rFonts w:ascii="Times New Roman" w:hAnsi="Times New Roman"/>
          <w:sz w:val="24"/>
          <w:szCs w:val="24"/>
        </w:rPr>
        <w:t xml:space="preserve">odavía faltan muchos años para conseguir que </w:t>
      </w:r>
      <w:r w:rsidR="00392535" w:rsidRPr="006E6C7D">
        <w:rPr>
          <w:rFonts w:ascii="Times New Roman" w:hAnsi="Times New Roman"/>
          <w:sz w:val="24"/>
          <w:szCs w:val="24"/>
        </w:rPr>
        <w:t>las</w:t>
      </w:r>
      <w:r w:rsidR="00CE0C17" w:rsidRPr="006E6C7D">
        <w:rPr>
          <w:rFonts w:ascii="Times New Roman" w:hAnsi="Times New Roman"/>
          <w:sz w:val="24"/>
          <w:szCs w:val="24"/>
        </w:rPr>
        <w:t xml:space="preserve"> personas activas </w:t>
      </w:r>
      <w:r w:rsidR="00392535" w:rsidRPr="006E6C7D">
        <w:rPr>
          <w:rFonts w:ascii="Times New Roman" w:hAnsi="Times New Roman"/>
          <w:sz w:val="24"/>
          <w:szCs w:val="24"/>
        </w:rPr>
        <w:t>superen a las</w:t>
      </w:r>
      <w:r w:rsidR="00CE0C17" w:rsidRPr="006E6C7D">
        <w:rPr>
          <w:rFonts w:ascii="Times New Roman" w:hAnsi="Times New Roman"/>
          <w:sz w:val="24"/>
          <w:szCs w:val="24"/>
        </w:rPr>
        <w:t xml:space="preserve"> sedentarias. </w:t>
      </w:r>
    </w:p>
    <w:p w:rsidR="00392535" w:rsidRPr="000048FA" w:rsidRDefault="00392535" w:rsidP="00C30A7F">
      <w:pPr>
        <w:pStyle w:val="Prrafodelista"/>
        <w:spacing w:before="240" w:line="288" w:lineRule="auto"/>
        <w:jc w:val="both"/>
        <w:rPr>
          <w:rFonts w:ascii="Times New Roman" w:hAnsi="Times New Roman"/>
          <w:sz w:val="24"/>
          <w:szCs w:val="24"/>
        </w:rPr>
      </w:pPr>
    </w:p>
    <w:p w:rsidR="00CE0C17" w:rsidRPr="000048FA" w:rsidRDefault="00CE0C17" w:rsidP="00C30A7F">
      <w:pPr>
        <w:pStyle w:val="Prrafodelista"/>
        <w:numPr>
          <w:ilvl w:val="0"/>
          <w:numId w:val="6"/>
        </w:numPr>
        <w:spacing w:before="240" w:line="288" w:lineRule="auto"/>
        <w:ind w:left="720"/>
        <w:jc w:val="both"/>
        <w:rPr>
          <w:rFonts w:ascii="Times New Roman" w:hAnsi="Times New Roman"/>
          <w:sz w:val="24"/>
          <w:szCs w:val="24"/>
        </w:rPr>
      </w:pPr>
      <w:r w:rsidRPr="000048FA">
        <w:rPr>
          <w:rFonts w:ascii="Times New Roman" w:hAnsi="Times New Roman"/>
          <w:sz w:val="24"/>
          <w:szCs w:val="24"/>
        </w:rPr>
        <w:t xml:space="preserve">Existe una desigualdad </w:t>
      </w:r>
      <w:r w:rsidR="00392535" w:rsidRPr="000048FA">
        <w:rPr>
          <w:rFonts w:ascii="Times New Roman" w:hAnsi="Times New Roman"/>
          <w:sz w:val="24"/>
          <w:szCs w:val="24"/>
        </w:rPr>
        <w:t xml:space="preserve">insultante e inaceptable en una sociedad democrática </w:t>
      </w:r>
      <w:r w:rsidRPr="000048FA">
        <w:rPr>
          <w:rFonts w:ascii="Times New Roman" w:hAnsi="Times New Roman"/>
          <w:sz w:val="24"/>
          <w:szCs w:val="24"/>
        </w:rPr>
        <w:t>en los niveles de práctica deportiva entre hombres y mujer</w:t>
      </w:r>
      <w:r w:rsidR="00392535" w:rsidRPr="000048FA">
        <w:rPr>
          <w:rFonts w:ascii="Times New Roman" w:hAnsi="Times New Roman"/>
          <w:sz w:val="24"/>
          <w:szCs w:val="24"/>
        </w:rPr>
        <w:t>es. E</w:t>
      </w:r>
      <w:r w:rsidRPr="000048FA">
        <w:rPr>
          <w:rFonts w:ascii="Times New Roman" w:hAnsi="Times New Roman"/>
          <w:sz w:val="24"/>
          <w:szCs w:val="24"/>
        </w:rPr>
        <w:t>n todos los ámbitos: en el sistema escolar; en la población en general; y en el deporte federado y organizado a través de las estructuras asociativas. Diferencias que denotan -no puede ser de otra m</w:t>
      </w:r>
      <w:r w:rsidR="00392535" w:rsidRPr="000048FA">
        <w:rPr>
          <w:rFonts w:ascii="Times New Roman" w:hAnsi="Times New Roman"/>
          <w:sz w:val="24"/>
          <w:szCs w:val="24"/>
        </w:rPr>
        <w:t>anera- un problema estructural que hay que abordar de manera decidida.</w:t>
      </w:r>
    </w:p>
    <w:p w:rsidR="00CE0C17" w:rsidRPr="000048FA" w:rsidRDefault="00CE0C17" w:rsidP="00C30A7F">
      <w:pPr>
        <w:pStyle w:val="Prrafodelista"/>
        <w:spacing w:before="240" w:line="288" w:lineRule="auto"/>
        <w:jc w:val="both"/>
        <w:rPr>
          <w:rFonts w:ascii="Times New Roman" w:hAnsi="Times New Roman"/>
          <w:sz w:val="24"/>
          <w:szCs w:val="24"/>
        </w:rPr>
      </w:pPr>
    </w:p>
    <w:p w:rsidR="00CE0C17" w:rsidRPr="000048FA" w:rsidRDefault="00CE0C17" w:rsidP="00C30A7F">
      <w:pPr>
        <w:pStyle w:val="Prrafodelista"/>
        <w:numPr>
          <w:ilvl w:val="0"/>
          <w:numId w:val="6"/>
        </w:numPr>
        <w:spacing w:before="240" w:line="288" w:lineRule="auto"/>
        <w:ind w:left="720"/>
        <w:jc w:val="both"/>
        <w:rPr>
          <w:rFonts w:ascii="Times New Roman" w:hAnsi="Times New Roman"/>
          <w:sz w:val="24"/>
          <w:szCs w:val="24"/>
        </w:rPr>
      </w:pPr>
      <w:r w:rsidRPr="000048FA">
        <w:rPr>
          <w:rFonts w:ascii="Times New Roman" w:hAnsi="Times New Roman"/>
          <w:sz w:val="24"/>
          <w:szCs w:val="24"/>
        </w:rPr>
        <w:t>Y ese problema estructural se manifiesta en nuestro Sistema educativo, que, con carácter general, no genera adherencia a la práctica deportiva (y, en muchos caso</w:t>
      </w:r>
      <w:r w:rsidR="000D0D06" w:rsidRPr="000048FA">
        <w:rPr>
          <w:rFonts w:ascii="Times New Roman" w:hAnsi="Times New Roman"/>
          <w:sz w:val="24"/>
          <w:szCs w:val="24"/>
        </w:rPr>
        <w:t>s</w:t>
      </w:r>
      <w:r w:rsidRPr="000048FA">
        <w:rPr>
          <w:rFonts w:ascii="Times New Roman" w:hAnsi="Times New Roman"/>
          <w:sz w:val="24"/>
          <w:szCs w:val="24"/>
        </w:rPr>
        <w:t xml:space="preserve">, ni lo pretende ni lo intenta). Todavía más de una tercera parte de la población escolar entre 6 y 18 años no desarrolla nada de actividad física ni práctica deportiva -especialmente, casi la mitad de las niñas y jóvenes-.  El porcentaje que el currículo </w:t>
      </w:r>
      <w:r w:rsidR="000D0D06" w:rsidRPr="000048FA">
        <w:rPr>
          <w:rFonts w:ascii="Times New Roman" w:hAnsi="Times New Roman"/>
          <w:sz w:val="24"/>
          <w:szCs w:val="24"/>
        </w:rPr>
        <w:t xml:space="preserve">mínimo </w:t>
      </w:r>
      <w:r w:rsidRPr="000048FA">
        <w:rPr>
          <w:rFonts w:ascii="Times New Roman" w:hAnsi="Times New Roman"/>
          <w:sz w:val="24"/>
          <w:szCs w:val="24"/>
        </w:rPr>
        <w:t xml:space="preserve">de educación física representa sobre el conjunto del currículo educativo es el más bajo de Europa, </w:t>
      </w:r>
      <w:r w:rsidR="000D0D06" w:rsidRPr="000048FA">
        <w:rPr>
          <w:rFonts w:ascii="Times New Roman" w:hAnsi="Times New Roman"/>
          <w:sz w:val="24"/>
          <w:szCs w:val="24"/>
        </w:rPr>
        <w:t xml:space="preserve">el 6% en primaria y el 3% en secundaria, </w:t>
      </w:r>
      <w:r w:rsidRPr="000048FA">
        <w:rPr>
          <w:rFonts w:ascii="Times New Roman" w:hAnsi="Times New Roman"/>
          <w:sz w:val="24"/>
          <w:szCs w:val="24"/>
        </w:rPr>
        <w:t xml:space="preserve">la mitad que muchos de los países de nuestro entorno con los que deberíamos compararnos y medirnos; y la figura del profesor apenas tiene incidencia o genera motivación en la creación de hábitos deportivos. </w:t>
      </w:r>
    </w:p>
    <w:p w:rsidR="00D5701E" w:rsidRPr="000048FA" w:rsidRDefault="00CE0C17" w:rsidP="000D0D06">
      <w:pPr>
        <w:spacing w:before="240" w:line="288" w:lineRule="auto"/>
        <w:ind w:left="360"/>
        <w:jc w:val="both"/>
        <w:rPr>
          <w:rFonts w:ascii="Times New Roman" w:hAnsi="Times New Roman"/>
          <w:sz w:val="24"/>
          <w:szCs w:val="24"/>
        </w:rPr>
      </w:pPr>
      <w:r w:rsidRPr="000048FA">
        <w:rPr>
          <w:rFonts w:ascii="Times New Roman" w:hAnsi="Times New Roman"/>
          <w:sz w:val="24"/>
          <w:szCs w:val="24"/>
        </w:rPr>
        <w:lastRenderedPageBreak/>
        <w:t xml:space="preserve">Tres conclusiones que representan, de manera didáctica, la situación de “el otro deporte”, el que tiene que ver con la educación, el desarrollo personal, la salud, la naturaleza y el aire libre, la diversión o el placer. </w:t>
      </w:r>
    </w:p>
    <w:p w:rsidR="006E6C7D" w:rsidRDefault="006E6C7D" w:rsidP="006E6C7D">
      <w:pPr>
        <w:spacing w:after="0" w:line="240" w:lineRule="auto"/>
        <w:rPr>
          <w:rFonts w:ascii="Times New Roman" w:hAnsi="Times New Roman"/>
          <w:sz w:val="24"/>
          <w:szCs w:val="24"/>
        </w:rPr>
      </w:pPr>
    </w:p>
    <w:p w:rsidR="006E6C7D" w:rsidRDefault="006E6C7D" w:rsidP="006E6C7D">
      <w:pPr>
        <w:spacing w:after="0" w:line="240" w:lineRule="auto"/>
        <w:rPr>
          <w:rFonts w:ascii="Times New Roman" w:hAnsi="Times New Roman"/>
          <w:sz w:val="24"/>
          <w:szCs w:val="24"/>
        </w:rPr>
      </w:pPr>
    </w:p>
    <w:p w:rsidR="00F74631" w:rsidRPr="000048FA" w:rsidRDefault="00C30A7F" w:rsidP="006E6C7D">
      <w:pPr>
        <w:spacing w:after="0" w:line="240" w:lineRule="auto"/>
        <w:rPr>
          <w:rFonts w:ascii="Times New Roman" w:hAnsi="Times New Roman"/>
          <w:b/>
          <w:sz w:val="24"/>
          <w:szCs w:val="24"/>
        </w:rPr>
      </w:pPr>
      <w:r w:rsidRPr="000048FA">
        <w:rPr>
          <w:rFonts w:ascii="Times New Roman" w:hAnsi="Times New Roman"/>
          <w:b/>
          <w:sz w:val="24"/>
          <w:szCs w:val="24"/>
        </w:rPr>
        <w:t xml:space="preserve">7.-  </w:t>
      </w:r>
      <w:r w:rsidR="00537467" w:rsidRPr="000048FA">
        <w:rPr>
          <w:rFonts w:ascii="Times New Roman" w:hAnsi="Times New Roman"/>
          <w:b/>
          <w:sz w:val="24"/>
          <w:szCs w:val="24"/>
        </w:rPr>
        <w:t xml:space="preserve">¿Qué líneas estratégicas o qué puntos deberíamos de seguir en el </w:t>
      </w:r>
      <w:proofErr w:type="gramStart"/>
      <w:r w:rsidR="00537467" w:rsidRPr="000048FA">
        <w:rPr>
          <w:rFonts w:ascii="Times New Roman" w:hAnsi="Times New Roman"/>
          <w:b/>
          <w:sz w:val="24"/>
          <w:szCs w:val="24"/>
        </w:rPr>
        <w:t xml:space="preserve">futuro </w:t>
      </w:r>
      <w:r w:rsidR="00F74631" w:rsidRPr="000048FA">
        <w:rPr>
          <w:rFonts w:ascii="Times New Roman" w:hAnsi="Times New Roman"/>
          <w:b/>
          <w:sz w:val="24"/>
          <w:szCs w:val="24"/>
        </w:rPr>
        <w:t>?</w:t>
      </w:r>
      <w:proofErr w:type="gramEnd"/>
    </w:p>
    <w:p w:rsidR="00AD3586" w:rsidRPr="000048FA" w:rsidRDefault="009E5D6D" w:rsidP="00C30A7F">
      <w:pPr>
        <w:spacing w:before="240" w:line="288" w:lineRule="auto"/>
        <w:jc w:val="both"/>
        <w:rPr>
          <w:rFonts w:ascii="Times New Roman" w:hAnsi="Times New Roman"/>
          <w:sz w:val="24"/>
          <w:szCs w:val="24"/>
        </w:rPr>
      </w:pPr>
      <w:r w:rsidRPr="000048FA">
        <w:rPr>
          <w:rFonts w:ascii="Times New Roman" w:hAnsi="Times New Roman"/>
          <w:sz w:val="24"/>
          <w:szCs w:val="24"/>
        </w:rPr>
        <w:t xml:space="preserve">No sería aceptable en esta ponencia finalizar con el diagnóstico de nuestra práctica deportiva. Con ser este hecho el más importante, el disponer de una radiografía clara, sintética y que focaliza los tres problemas más importantes, tenemos la obligación de proponer caminos, líneas estratégicas, </w:t>
      </w:r>
      <w:r w:rsidR="00D15CBB" w:rsidRPr="000048FA">
        <w:rPr>
          <w:rFonts w:ascii="Times New Roman" w:hAnsi="Times New Roman"/>
          <w:sz w:val="24"/>
          <w:szCs w:val="24"/>
        </w:rPr>
        <w:t xml:space="preserve">pasarelas por las que transitar en los próximos años, aun a riesgo de equivocarnos o de </w:t>
      </w:r>
      <w:r w:rsidR="00AD3586" w:rsidRPr="000048FA">
        <w:rPr>
          <w:rFonts w:ascii="Times New Roman" w:hAnsi="Times New Roman"/>
          <w:sz w:val="24"/>
          <w:szCs w:val="24"/>
        </w:rPr>
        <w:t xml:space="preserve">enfrentarnos a los poderes establecidos, a las estructuras de siempre, aun a riesgo de recibir críticas y ser cuestionados. </w:t>
      </w:r>
    </w:p>
    <w:p w:rsidR="00C30A7F" w:rsidRPr="000048FA" w:rsidRDefault="00AD3586" w:rsidP="00C30A7F">
      <w:pPr>
        <w:spacing w:before="240" w:line="288" w:lineRule="auto"/>
        <w:jc w:val="both"/>
        <w:rPr>
          <w:rFonts w:ascii="Times New Roman" w:hAnsi="Times New Roman"/>
          <w:sz w:val="24"/>
          <w:szCs w:val="24"/>
        </w:rPr>
      </w:pPr>
      <w:r w:rsidRPr="000048FA">
        <w:rPr>
          <w:rFonts w:ascii="Times New Roman" w:hAnsi="Times New Roman"/>
          <w:sz w:val="24"/>
          <w:szCs w:val="24"/>
        </w:rPr>
        <w:t xml:space="preserve">En mi opinión, 5 líneas estratégicas deberían de seguirse en el futuro para abordar un incremento – cuantitativo y cualitativo- de la práctica deportiva en nuestro país: </w:t>
      </w:r>
    </w:p>
    <w:p w:rsidR="00F74631" w:rsidRPr="000048FA" w:rsidRDefault="00537467" w:rsidP="00CA2D1D">
      <w:pPr>
        <w:pStyle w:val="Prrafodelista"/>
        <w:numPr>
          <w:ilvl w:val="0"/>
          <w:numId w:val="9"/>
        </w:numPr>
        <w:spacing w:before="240" w:line="288" w:lineRule="auto"/>
        <w:jc w:val="both"/>
        <w:rPr>
          <w:rFonts w:ascii="Times New Roman" w:hAnsi="Times New Roman"/>
          <w:sz w:val="24"/>
          <w:szCs w:val="24"/>
        </w:rPr>
      </w:pPr>
      <w:r w:rsidRPr="000048FA">
        <w:rPr>
          <w:rFonts w:ascii="Times New Roman" w:hAnsi="Times New Roman"/>
          <w:sz w:val="24"/>
          <w:szCs w:val="24"/>
        </w:rPr>
        <w:t>Saber lo que ocurre y e</w:t>
      </w:r>
      <w:r w:rsidR="00F74631" w:rsidRPr="000048FA">
        <w:rPr>
          <w:rFonts w:ascii="Times New Roman" w:hAnsi="Times New Roman"/>
          <w:sz w:val="24"/>
          <w:szCs w:val="24"/>
        </w:rPr>
        <w:t>ntender lo que pasa</w:t>
      </w:r>
      <w:r w:rsidR="003F27BA" w:rsidRPr="000048FA">
        <w:rPr>
          <w:rFonts w:ascii="Times New Roman" w:hAnsi="Times New Roman"/>
          <w:sz w:val="24"/>
          <w:szCs w:val="24"/>
        </w:rPr>
        <w:t xml:space="preserve"> –o intentarlo-</w:t>
      </w:r>
      <w:r w:rsidR="00CA2D1D" w:rsidRPr="000048FA">
        <w:rPr>
          <w:rFonts w:ascii="Times New Roman" w:hAnsi="Times New Roman"/>
          <w:sz w:val="24"/>
          <w:szCs w:val="24"/>
        </w:rPr>
        <w:t>;</w:t>
      </w:r>
      <w:r w:rsidR="00F74631" w:rsidRPr="000048FA">
        <w:rPr>
          <w:rFonts w:ascii="Times New Roman" w:hAnsi="Times New Roman"/>
          <w:sz w:val="24"/>
          <w:szCs w:val="24"/>
        </w:rPr>
        <w:t xml:space="preserve"> </w:t>
      </w:r>
      <w:r w:rsidRPr="000048FA">
        <w:rPr>
          <w:rFonts w:ascii="Times New Roman" w:hAnsi="Times New Roman"/>
          <w:sz w:val="24"/>
          <w:szCs w:val="24"/>
        </w:rPr>
        <w:t xml:space="preserve">indagar sobre </w:t>
      </w:r>
      <w:r w:rsidR="00F74631" w:rsidRPr="000048FA">
        <w:rPr>
          <w:rFonts w:ascii="Times New Roman" w:hAnsi="Times New Roman"/>
          <w:sz w:val="24"/>
          <w:szCs w:val="24"/>
        </w:rPr>
        <w:t>las causas</w:t>
      </w:r>
      <w:r w:rsidRPr="000048FA">
        <w:rPr>
          <w:rFonts w:ascii="Times New Roman" w:hAnsi="Times New Roman"/>
          <w:sz w:val="24"/>
          <w:szCs w:val="24"/>
        </w:rPr>
        <w:t xml:space="preserve"> de nuestra situación, de lo bueno de ella</w:t>
      </w:r>
      <w:r w:rsidR="003F27BA" w:rsidRPr="000048FA">
        <w:rPr>
          <w:rFonts w:ascii="Times New Roman" w:hAnsi="Times New Roman"/>
          <w:sz w:val="24"/>
          <w:szCs w:val="24"/>
        </w:rPr>
        <w:t xml:space="preserve"> –que lo hay- </w:t>
      </w:r>
      <w:r w:rsidRPr="000048FA">
        <w:rPr>
          <w:rFonts w:ascii="Times New Roman" w:hAnsi="Times New Roman"/>
          <w:sz w:val="24"/>
          <w:szCs w:val="24"/>
        </w:rPr>
        <w:t xml:space="preserve">y de nuestras disfuncionalidades. </w:t>
      </w:r>
      <w:r w:rsidR="003F27BA" w:rsidRPr="000048FA">
        <w:rPr>
          <w:rFonts w:ascii="Times New Roman" w:hAnsi="Times New Roman"/>
          <w:sz w:val="24"/>
          <w:szCs w:val="24"/>
        </w:rPr>
        <w:t>Probablemente estén más sensibilizadas de todo es</w:t>
      </w:r>
      <w:r w:rsidR="00CA2D1D" w:rsidRPr="000048FA">
        <w:rPr>
          <w:rFonts w:ascii="Times New Roman" w:hAnsi="Times New Roman"/>
          <w:sz w:val="24"/>
          <w:szCs w:val="24"/>
        </w:rPr>
        <w:t>t</w:t>
      </w:r>
      <w:r w:rsidR="003F27BA" w:rsidRPr="000048FA">
        <w:rPr>
          <w:rFonts w:ascii="Times New Roman" w:hAnsi="Times New Roman"/>
          <w:sz w:val="24"/>
          <w:szCs w:val="24"/>
        </w:rPr>
        <w:t xml:space="preserve">o las </w:t>
      </w:r>
      <w:r w:rsidR="00676598" w:rsidRPr="000048FA">
        <w:rPr>
          <w:rFonts w:ascii="Times New Roman" w:hAnsi="Times New Roman"/>
          <w:sz w:val="24"/>
          <w:szCs w:val="24"/>
        </w:rPr>
        <w:t xml:space="preserve">autoridades del Ministerio de Sanidad que del Consejo Superior de </w:t>
      </w:r>
      <w:proofErr w:type="gramStart"/>
      <w:r w:rsidR="00676598" w:rsidRPr="000048FA">
        <w:rPr>
          <w:rFonts w:ascii="Times New Roman" w:hAnsi="Times New Roman"/>
          <w:sz w:val="24"/>
          <w:szCs w:val="24"/>
        </w:rPr>
        <w:t xml:space="preserve">Deportes </w:t>
      </w:r>
      <w:r w:rsidR="003F27BA" w:rsidRPr="000048FA">
        <w:rPr>
          <w:rFonts w:ascii="Times New Roman" w:hAnsi="Times New Roman"/>
          <w:sz w:val="24"/>
          <w:szCs w:val="24"/>
        </w:rPr>
        <w:t>…</w:t>
      </w:r>
      <w:proofErr w:type="gramEnd"/>
      <w:r w:rsidR="003F27BA" w:rsidRPr="000048FA">
        <w:rPr>
          <w:rFonts w:ascii="Times New Roman" w:hAnsi="Times New Roman"/>
          <w:sz w:val="24"/>
          <w:szCs w:val="24"/>
        </w:rPr>
        <w:t xml:space="preserve"> </w:t>
      </w:r>
      <w:r w:rsidR="00932BF6" w:rsidRPr="000048FA">
        <w:rPr>
          <w:rStyle w:val="Refdenotaalpie"/>
          <w:rFonts w:ascii="Times New Roman" w:hAnsi="Times New Roman"/>
          <w:sz w:val="24"/>
          <w:szCs w:val="24"/>
        </w:rPr>
        <w:footnoteReference w:id="8"/>
      </w:r>
      <w:r w:rsidR="003F27BA" w:rsidRPr="000048FA">
        <w:rPr>
          <w:rFonts w:ascii="Times New Roman" w:hAnsi="Times New Roman"/>
          <w:sz w:val="24"/>
          <w:szCs w:val="24"/>
        </w:rPr>
        <w:t>¿Cuánto realmente preocupa hoy en día a nuestros Gobiernos – central, autonómicos y locales-</w:t>
      </w:r>
      <w:r w:rsidR="00CA2D1D" w:rsidRPr="000048FA">
        <w:rPr>
          <w:rFonts w:ascii="Times New Roman" w:hAnsi="Times New Roman"/>
          <w:sz w:val="24"/>
          <w:szCs w:val="24"/>
        </w:rPr>
        <w:t>,</w:t>
      </w:r>
      <w:r w:rsidR="003F27BA" w:rsidRPr="000048FA">
        <w:rPr>
          <w:rFonts w:ascii="Times New Roman" w:hAnsi="Times New Roman"/>
          <w:sz w:val="24"/>
          <w:szCs w:val="24"/>
        </w:rPr>
        <w:t xml:space="preserve"> pero también a las entidades deportivas, a los gestores y dirigentes y a los medios de comunicación, que el porcentaje de práctica deportiva de la población española se haya estancado en los últimos veinte años? ¿Qué las diferencias de práctica entre hombres y mujeres no hayan mejorado apenas en treinta años y sean estructurales, sean </w:t>
      </w:r>
      <w:r w:rsidR="00CA2D1D" w:rsidRPr="000048FA">
        <w:rPr>
          <w:rFonts w:ascii="Times New Roman" w:hAnsi="Times New Roman"/>
          <w:sz w:val="24"/>
          <w:szCs w:val="24"/>
        </w:rPr>
        <w:t xml:space="preserve">tan </w:t>
      </w:r>
      <w:r w:rsidR="003F27BA" w:rsidRPr="000048FA">
        <w:rPr>
          <w:rFonts w:ascii="Times New Roman" w:hAnsi="Times New Roman"/>
          <w:sz w:val="24"/>
          <w:szCs w:val="24"/>
        </w:rPr>
        <w:t xml:space="preserve">evidentes </w:t>
      </w:r>
      <w:r w:rsidR="00CA2D1D" w:rsidRPr="000048FA">
        <w:rPr>
          <w:rFonts w:ascii="Times New Roman" w:hAnsi="Times New Roman"/>
          <w:sz w:val="24"/>
          <w:szCs w:val="24"/>
        </w:rPr>
        <w:t xml:space="preserve">ya </w:t>
      </w:r>
      <w:r w:rsidR="003F27BA" w:rsidRPr="000048FA">
        <w:rPr>
          <w:rFonts w:ascii="Times New Roman" w:hAnsi="Times New Roman"/>
          <w:sz w:val="24"/>
          <w:szCs w:val="24"/>
        </w:rPr>
        <w:t>en la educación primaria? ¿Qué la educación física ocupe, en el conjunto del currículo escolar, el porcentaje más bajo de Europa</w:t>
      </w:r>
      <w:proofErr w:type="gramStart"/>
      <w:r w:rsidR="003F27BA" w:rsidRPr="000048FA">
        <w:rPr>
          <w:rFonts w:ascii="Times New Roman" w:hAnsi="Times New Roman"/>
          <w:sz w:val="24"/>
          <w:szCs w:val="24"/>
        </w:rPr>
        <w:t>?</w:t>
      </w:r>
      <w:r w:rsidR="00283A32" w:rsidRPr="000048FA">
        <w:rPr>
          <w:rFonts w:ascii="Times New Roman" w:hAnsi="Times New Roman"/>
          <w:sz w:val="24"/>
          <w:szCs w:val="24"/>
        </w:rPr>
        <w:t>.</w:t>
      </w:r>
      <w:proofErr w:type="gramEnd"/>
    </w:p>
    <w:p w:rsidR="00283A32" w:rsidRPr="000048FA" w:rsidRDefault="00283A32" w:rsidP="00283A32">
      <w:pPr>
        <w:pStyle w:val="Prrafodelista"/>
        <w:spacing w:before="240" w:line="288" w:lineRule="auto"/>
        <w:ind w:left="360"/>
        <w:jc w:val="both"/>
        <w:rPr>
          <w:rFonts w:ascii="Times New Roman" w:hAnsi="Times New Roman"/>
          <w:sz w:val="24"/>
          <w:szCs w:val="24"/>
        </w:rPr>
      </w:pPr>
    </w:p>
    <w:p w:rsidR="00E913D2" w:rsidRPr="000048FA" w:rsidRDefault="00F74631" w:rsidP="00CA2D1D">
      <w:pPr>
        <w:pStyle w:val="Prrafodelista"/>
        <w:numPr>
          <w:ilvl w:val="0"/>
          <w:numId w:val="9"/>
        </w:numPr>
        <w:spacing w:before="240" w:line="288" w:lineRule="auto"/>
        <w:jc w:val="both"/>
        <w:rPr>
          <w:rFonts w:ascii="Times New Roman" w:hAnsi="Times New Roman"/>
          <w:sz w:val="24"/>
          <w:szCs w:val="24"/>
        </w:rPr>
      </w:pPr>
      <w:r w:rsidRPr="000048FA">
        <w:rPr>
          <w:rFonts w:ascii="Times New Roman" w:hAnsi="Times New Roman"/>
          <w:sz w:val="24"/>
          <w:szCs w:val="24"/>
        </w:rPr>
        <w:t xml:space="preserve">Que las autoridades deportivas </w:t>
      </w:r>
      <w:r w:rsidR="00CA2D1D" w:rsidRPr="000048FA">
        <w:rPr>
          <w:rFonts w:ascii="Times New Roman" w:hAnsi="Times New Roman"/>
          <w:sz w:val="24"/>
          <w:szCs w:val="24"/>
        </w:rPr>
        <w:t xml:space="preserve">en el sector público </w:t>
      </w:r>
      <w:r w:rsidRPr="000048FA">
        <w:rPr>
          <w:rFonts w:ascii="Times New Roman" w:hAnsi="Times New Roman"/>
          <w:sz w:val="24"/>
          <w:szCs w:val="24"/>
        </w:rPr>
        <w:t>recuperen el liderazgo en su ámbito.</w:t>
      </w:r>
      <w:r w:rsidR="00676598" w:rsidRPr="000048FA">
        <w:rPr>
          <w:rFonts w:ascii="Times New Roman" w:hAnsi="Times New Roman"/>
          <w:sz w:val="24"/>
          <w:szCs w:val="24"/>
        </w:rPr>
        <w:t xml:space="preserve"> </w:t>
      </w:r>
      <w:r w:rsidR="00E913D2" w:rsidRPr="000048FA">
        <w:rPr>
          <w:rFonts w:ascii="Times New Roman" w:hAnsi="Times New Roman"/>
          <w:sz w:val="24"/>
          <w:szCs w:val="24"/>
        </w:rPr>
        <w:t xml:space="preserve">Efectivamente, en los últimos años –y asociado a la crisis económica, y a la disminución de los presupuestos públicos del deporte- se constata una pérdida de liderazgo en las autoridades deportivas. Quizá </w:t>
      </w:r>
      <w:r w:rsidR="00CA2D1D" w:rsidRPr="000048FA">
        <w:rPr>
          <w:rFonts w:ascii="Times New Roman" w:hAnsi="Times New Roman"/>
          <w:sz w:val="24"/>
          <w:szCs w:val="24"/>
        </w:rPr>
        <w:t xml:space="preserve">también </w:t>
      </w:r>
      <w:r w:rsidR="00E913D2" w:rsidRPr="000048FA">
        <w:rPr>
          <w:rFonts w:ascii="Times New Roman" w:hAnsi="Times New Roman"/>
          <w:sz w:val="24"/>
          <w:szCs w:val="24"/>
        </w:rPr>
        <w:t xml:space="preserve">asociada a la pérdida de confianza en la acción política. Pero nunca ha sido </w:t>
      </w:r>
      <w:r w:rsidR="00E83818" w:rsidRPr="000048FA">
        <w:rPr>
          <w:rFonts w:ascii="Times New Roman" w:hAnsi="Times New Roman"/>
          <w:sz w:val="24"/>
          <w:szCs w:val="24"/>
        </w:rPr>
        <w:t xml:space="preserve">tan limitada la capacidad política </w:t>
      </w:r>
      <w:r w:rsidR="00E83818" w:rsidRPr="000048FA">
        <w:rPr>
          <w:rFonts w:ascii="Times New Roman" w:hAnsi="Times New Roman"/>
          <w:sz w:val="24"/>
          <w:szCs w:val="24"/>
        </w:rPr>
        <w:lastRenderedPageBreak/>
        <w:t>de nuestros gobernantes en</w:t>
      </w:r>
      <w:r w:rsidR="00CD59C8" w:rsidRPr="000048FA">
        <w:rPr>
          <w:rFonts w:ascii="Times New Roman" w:hAnsi="Times New Roman"/>
          <w:sz w:val="24"/>
          <w:szCs w:val="24"/>
        </w:rPr>
        <w:t xml:space="preserve"> las políticas deportivas. Desde hace más de treinta años, las CCAA asumieron su rol de gestionar el deporte en su territorio; pero a pesar de sus limitadas competencias, el Consejo Superior de Deportes siempre mantuvo un alto nivel de influencia, </w:t>
      </w:r>
      <w:r w:rsidR="0097342F" w:rsidRPr="000048FA">
        <w:rPr>
          <w:rFonts w:ascii="Times New Roman" w:hAnsi="Times New Roman"/>
          <w:sz w:val="24"/>
          <w:szCs w:val="24"/>
        </w:rPr>
        <w:t>impacto</w:t>
      </w:r>
      <w:r w:rsidR="00CD59C8" w:rsidRPr="000048FA">
        <w:rPr>
          <w:rFonts w:ascii="Times New Roman" w:hAnsi="Times New Roman"/>
          <w:sz w:val="24"/>
          <w:szCs w:val="24"/>
        </w:rPr>
        <w:t xml:space="preserve">, coordinación, es decir, de </w:t>
      </w:r>
      <w:r w:rsidR="00BC07B2" w:rsidRPr="000048FA">
        <w:rPr>
          <w:rFonts w:ascii="Times New Roman" w:hAnsi="Times New Roman"/>
          <w:sz w:val="24"/>
          <w:szCs w:val="24"/>
        </w:rPr>
        <w:t xml:space="preserve">liderazgo, que, ahora, en mi opinión, está muy limitado. </w:t>
      </w:r>
      <w:r w:rsidR="0097342F" w:rsidRPr="000048FA">
        <w:rPr>
          <w:rFonts w:ascii="Times New Roman" w:hAnsi="Times New Roman"/>
          <w:sz w:val="24"/>
          <w:szCs w:val="24"/>
        </w:rPr>
        <w:t xml:space="preserve">El deporte es un lugar “común” de encuentro entre las personas, también en el plano institucional. Y no tener competencias directas o ejecutivas no significa que no se pueda </w:t>
      </w:r>
      <w:r w:rsidR="00CA2D1D" w:rsidRPr="000048FA">
        <w:rPr>
          <w:rFonts w:ascii="Times New Roman" w:hAnsi="Times New Roman"/>
          <w:sz w:val="24"/>
          <w:szCs w:val="24"/>
        </w:rPr>
        <w:t>impulsar</w:t>
      </w:r>
      <w:r w:rsidR="0097342F" w:rsidRPr="000048FA">
        <w:rPr>
          <w:rFonts w:ascii="Times New Roman" w:hAnsi="Times New Roman"/>
          <w:sz w:val="24"/>
          <w:szCs w:val="24"/>
        </w:rPr>
        <w:t xml:space="preserve"> una política deportiva en los ámbitos</w:t>
      </w:r>
      <w:r w:rsidR="00CA2D1D" w:rsidRPr="000048FA">
        <w:rPr>
          <w:rFonts w:ascii="Times New Roman" w:hAnsi="Times New Roman"/>
          <w:sz w:val="24"/>
          <w:szCs w:val="24"/>
        </w:rPr>
        <w:t xml:space="preserve"> de la promoción deportiva, y</w:t>
      </w:r>
      <w:r w:rsidR="0097342F" w:rsidRPr="000048FA">
        <w:rPr>
          <w:rFonts w:ascii="Times New Roman" w:hAnsi="Times New Roman"/>
          <w:sz w:val="24"/>
          <w:szCs w:val="24"/>
        </w:rPr>
        <w:t xml:space="preserve"> no solo del deporte de competición, alto nivel o representación internacional. </w:t>
      </w:r>
    </w:p>
    <w:p w:rsidR="00283A32" w:rsidRPr="000048FA" w:rsidRDefault="00283A32" w:rsidP="00283A32">
      <w:pPr>
        <w:pStyle w:val="Prrafodelista"/>
        <w:rPr>
          <w:rFonts w:ascii="Times New Roman" w:hAnsi="Times New Roman"/>
          <w:sz w:val="24"/>
          <w:szCs w:val="24"/>
        </w:rPr>
      </w:pPr>
    </w:p>
    <w:p w:rsidR="00283A32" w:rsidRPr="000048FA" w:rsidRDefault="00283A32" w:rsidP="00283A32">
      <w:pPr>
        <w:pStyle w:val="Prrafodelista"/>
        <w:spacing w:before="240" w:line="288" w:lineRule="auto"/>
        <w:ind w:left="360"/>
        <w:jc w:val="both"/>
        <w:rPr>
          <w:rFonts w:ascii="Times New Roman" w:hAnsi="Times New Roman"/>
          <w:sz w:val="24"/>
          <w:szCs w:val="24"/>
        </w:rPr>
      </w:pPr>
    </w:p>
    <w:p w:rsidR="0097342F" w:rsidRPr="000048FA" w:rsidRDefault="00E83818" w:rsidP="00CA2D1D">
      <w:pPr>
        <w:pStyle w:val="Prrafodelista"/>
        <w:numPr>
          <w:ilvl w:val="0"/>
          <w:numId w:val="9"/>
        </w:numPr>
        <w:spacing w:before="240" w:line="288" w:lineRule="auto"/>
        <w:jc w:val="both"/>
        <w:rPr>
          <w:rFonts w:ascii="Times New Roman" w:hAnsi="Times New Roman"/>
          <w:sz w:val="24"/>
          <w:szCs w:val="24"/>
        </w:rPr>
      </w:pPr>
      <w:r w:rsidRPr="000048FA">
        <w:rPr>
          <w:rFonts w:ascii="Times New Roman" w:hAnsi="Times New Roman"/>
          <w:sz w:val="24"/>
          <w:szCs w:val="24"/>
        </w:rPr>
        <w:t>I</w:t>
      </w:r>
      <w:r w:rsidR="00F74631" w:rsidRPr="000048FA">
        <w:rPr>
          <w:rFonts w:ascii="Times New Roman" w:hAnsi="Times New Roman"/>
          <w:sz w:val="24"/>
          <w:szCs w:val="24"/>
        </w:rPr>
        <w:t>ntentar “trascender” a través d</w:t>
      </w:r>
      <w:r w:rsidR="0097342F" w:rsidRPr="000048FA">
        <w:rPr>
          <w:rFonts w:ascii="Times New Roman" w:hAnsi="Times New Roman"/>
          <w:sz w:val="24"/>
          <w:szCs w:val="24"/>
        </w:rPr>
        <w:t xml:space="preserve">e Políticas de transversalidad, porque la mejora de nuestro nivel de práctica de actividad física y deportiva, la disminución de las desigualdades entre hombres y mujeres o lograr el 100% de actividad en las edades tempranas pasa por una acción conjunta y simultánea de muchas políticas públicas, que no son –solo- las deportivas.  </w:t>
      </w:r>
    </w:p>
    <w:p w:rsidR="00283A32" w:rsidRPr="000048FA" w:rsidRDefault="00283A32" w:rsidP="00283A32">
      <w:pPr>
        <w:pStyle w:val="Prrafodelista"/>
        <w:spacing w:before="240" w:line="288" w:lineRule="auto"/>
        <w:ind w:left="360"/>
        <w:jc w:val="both"/>
        <w:rPr>
          <w:rFonts w:ascii="Times New Roman" w:hAnsi="Times New Roman"/>
          <w:sz w:val="24"/>
          <w:szCs w:val="24"/>
        </w:rPr>
      </w:pPr>
    </w:p>
    <w:p w:rsidR="00676598" w:rsidRPr="000048FA" w:rsidRDefault="00CA2D1D" w:rsidP="00CA2D1D">
      <w:pPr>
        <w:pStyle w:val="Prrafodelista"/>
        <w:numPr>
          <w:ilvl w:val="0"/>
          <w:numId w:val="10"/>
        </w:numPr>
        <w:spacing w:before="240" w:line="288" w:lineRule="auto"/>
        <w:jc w:val="both"/>
        <w:rPr>
          <w:rFonts w:ascii="Times New Roman" w:hAnsi="Times New Roman"/>
          <w:sz w:val="24"/>
          <w:szCs w:val="24"/>
        </w:rPr>
      </w:pPr>
      <w:r w:rsidRPr="000048FA">
        <w:rPr>
          <w:rFonts w:ascii="Times New Roman" w:hAnsi="Times New Roman"/>
          <w:sz w:val="24"/>
          <w:szCs w:val="24"/>
        </w:rPr>
        <w:t>En el ámbito local ¿c</w:t>
      </w:r>
      <w:r w:rsidR="00F74631" w:rsidRPr="000048FA">
        <w:rPr>
          <w:rFonts w:ascii="Times New Roman" w:hAnsi="Times New Roman"/>
          <w:sz w:val="24"/>
          <w:szCs w:val="24"/>
        </w:rPr>
        <w:t xml:space="preserve">uántas ciudades en España tienen definida, publicada y aplicada una Estrategia de </w:t>
      </w:r>
      <w:r w:rsidR="00E913D2" w:rsidRPr="000048FA">
        <w:rPr>
          <w:rFonts w:ascii="Times New Roman" w:hAnsi="Times New Roman"/>
          <w:sz w:val="24"/>
          <w:szCs w:val="24"/>
        </w:rPr>
        <w:t>Actividad Física para la ciudad</w:t>
      </w:r>
      <w:r w:rsidR="00F74631" w:rsidRPr="000048FA">
        <w:rPr>
          <w:rFonts w:ascii="Times New Roman" w:hAnsi="Times New Roman"/>
          <w:sz w:val="24"/>
          <w:szCs w:val="24"/>
        </w:rPr>
        <w:t xml:space="preserve">…? Nos hemos preocupado por </w:t>
      </w:r>
      <w:r w:rsidR="00676598" w:rsidRPr="000048FA">
        <w:rPr>
          <w:rFonts w:ascii="Times New Roman" w:hAnsi="Times New Roman"/>
          <w:sz w:val="24"/>
          <w:szCs w:val="24"/>
        </w:rPr>
        <w:t xml:space="preserve">inundar las ciudades de espacios deportivos, de </w:t>
      </w:r>
      <w:r w:rsidR="00F74631" w:rsidRPr="000048FA">
        <w:rPr>
          <w:rFonts w:ascii="Times New Roman" w:hAnsi="Times New Roman"/>
          <w:sz w:val="24"/>
          <w:szCs w:val="24"/>
        </w:rPr>
        <w:t>gestionar los servicios deportivos, hacerlos más eficientes</w:t>
      </w:r>
      <w:r w:rsidR="00676598" w:rsidRPr="000048FA">
        <w:rPr>
          <w:rFonts w:ascii="Times New Roman" w:hAnsi="Times New Roman"/>
          <w:sz w:val="24"/>
          <w:szCs w:val="24"/>
        </w:rPr>
        <w:t xml:space="preserve"> para garantizar la </w:t>
      </w:r>
      <w:proofErr w:type="gramStart"/>
      <w:r w:rsidR="00676598" w:rsidRPr="000048FA">
        <w:rPr>
          <w:rFonts w:ascii="Times New Roman" w:hAnsi="Times New Roman"/>
          <w:sz w:val="24"/>
          <w:szCs w:val="24"/>
        </w:rPr>
        <w:t xml:space="preserve">sostenibilidad </w:t>
      </w:r>
      <w:r w:rsidR="00F74631" w:rsidRPr="000048FA">
        <w:rPr>
          <w:rFonts w:ascii="Times New Roman" w:hAnsi="Times New Roman"/>
          <w:sz w:val="24"/>
          <w:szCs w:val="24"/>
        </w:rPr>
        <w:t>,</w:t>
      </w:r>
      <w:proofErr w:type="gramEnd"/>
      <w:r w:rsidR="00F74631" w:rsidRPr="000048FA">
        <w:rPr>
          <w:rFonts w:ascii="Times New Roman" w:hAnsi="Times New Roman"/>
          <w:sz w:val="24"/>
          <w:szCs w:val="24"/>
        </w:rPr>
        <w:t xml:space="preserve"> competir con las entidades asociativas y comerciales</w:t>
      </w:r>
      <w:r w:rsidR="00676598" w:rsidRPr="000048FA">
        <w:rPr>
          <w:rFonts w:ascii="Times New Roman" w:hAnsi="Times New Roman"/>
          <w:sz w:val="24"/>
          <w:szCs w:val="24"/>
        </w:rPr>
        <w:t>, atraer eventos, e incluso patrocinar –directa e indirectamen</w:t>
      </w:r>
      <w:r w:rsidRPr="000048FA">
        <w:rPr>
          <w:rFonts w:ascii="Times New Roman" w:hAnsi="Times New Roman"/>
          <w:sz w:val="24"/>
          <w:szCs w:val="24"/>
        </w:rPr>
        <w:t>te- los equipos profesionales… Pero ¿c</w:t>
      </w:r>
      <w:r w:rsidR="00676598" w:rsidRPr="000048FA">
        <w:rPr>
          <w:rFonts w:ascii="Times New Roman" w:hAnsi="Times New Roman"/>
          <w:sz w:val="24"/>
          <w:szCs w:val="24"/>
        </w:rPr>
        <w:t>uántas ciudades se han preocupado por desarrollar una estrategia de actividad física y deporte que, además de los propios servicios municipales, incluya a las entidades asociativas</w:t>
      </w:r>
      <w:r w:rsidRPr="000048FA">
        <w:rPr>
          <w:rFonts w:ascii="Times New Roman" w:hAnsi="Times New Roman"/>
          <w:sz w:val="24"/>
          <w:szCs w:val="24"/>
        </w:rPr>
        <w:t xml:space="preserve">, comerciales, educativas, </w:t>
      </w:r>
      <w:r w:rsidR="00676598" w:rsidRPr="000048FA">
        <w:rPr>
          <w:rFonts w:ascii="Times New Roman" w:hAnsi="Times New Roman"/>
          <w:sz w:val="24"/>
          <w:szCs w:val="24"/>
        </w:rPr>
        <w:t xml:space="preserve"> que se dirija al conjunto de los ciudadanos y ciudadanas? </w:t>
      </w:r>
      <w:r w:rsidRPr="000048FA">
        <w:rPr>
          <w:rFonts w:ascii="Times New Roman" w:hAnsi="Times New Roman"/>
          <w:sz w:val="24"/>
          <w:szCs w:val="24"/>
        </w:rPr>
        <w:t xml:space="preserve"> </w:t>
      </w:r>
      <w:r w:rsidR="00676598" w:rsidRPr="000048FA">
        <w:rPr>
          <w:rFonts w:ascii="Times New Roman" w:hAnsi="Times New Roman"/>
          <w:sz w:val="24"/>
          <w:szCs w:val="24"/>
        </w:rPr>
        <w:t xml:space="preserve">Que se incorpore o incorpore </w:t>
      </w:r>
      <w:r w:rsidRPr="000048FA">
        <w:rPr>
          <w:rFonts w:ascii="Times New Roman" w:hAnsi="Times New Roman"/>
          <w:sz w:val="24"/>
          <w:szCs w:val="24"/>
        </w:rPr>
        <w:t xml:space="preserve">a la misma </w:t>
      </w:r>
      <w:r w:rsidR="00676598" w:rsidRPr="000048FA">
        <w:rPr>
          <w:rFonts w:ascii="Times New Roman" w:hAnsi="Times New Roman"/>
          <w:sz w:val="24"/>
          <w:szCs w:val="24"/>
        </w:rPr>
        <w:t>las políticas de movilidad sostenible de la ciudad, de urbanismo, el medio ambiente urbano, los parques y jardines, las políticas sociales,</w:t>
      </w:r>
      <w:r w:rsidR="006B3FBB" w:rsidRPr="000048FA">
        <w:rPr>
          <w:rFonts w:ascii="Times New Roman" w:hAnsi="Times New Roman"/>
          <w:sz w:val="24"/>
          <w:szCs w:val="24"/>
        </w:rPr>
        <w:t xml:space="preserve"> las políticas de igualdad de oportunidades entre hombres y mujeres,</w:t>
      </w:r>
      <w:r w:rsidRPr="000048FA">
        <w:rPr>
          <w:rFonts w:ascii="Times New Roman" w:hAnsi="Times New Roman"/>
          <w:sz w:val="24"/>
          <w:szCs w:val="24"/>
        </w:rPr>
        <w:t xml:space="preserve"> la promoción de la ciudad … </w:t>
      </w:r>
    </w:p>
    <w:p w:rsidR="00283A32" w:rsidRPr="000048FA" w:rsidRDefault="00283A32" w:rsidP="00283A32">
      <w:pPr>
        <w:pStyle w:val="Prrafodelista"/>
        <w:spacing w:before="240" w:line="288" w:lineRule="auto"/>
        <w:ind w:left="360"/>
        <w:jc w:val="both"/>
        <w:rPr>
          <w:rFonts w:ascii="Times New Roman" w:hAnsi="Times New Roman"/>
          <w:sz w:val="24"/>
          <w:szCs w:val="24"/>
        </w:rPr>
      </w:pPr>
    </w:p>
    <w:p w:rsidR="00676598" w:rsidRPr="000048FA" w:rsidRDefault="00676598" w:rsidP="00CA2D1D">
      <w:pPr>
        <w:pStyle w:val="Prrafodelista"/>
        <w:numPr>
          <w:ilvl w:val="0"/>
          <w:numId w:val="10"/>
        </w:numPr>
        <w:spacing w:before="240" w:line="288" w:lineRule="auto"/>
        <w:jc w:val="both"/>
        <w:rPr>
          <w:rFonts w:ascii="Times New Roman" w:hAnsi="Times New Roman"/>
          <w:sz w:val="24"/>
          <w:szCs w:val="24"/>
        </w:rPr>
      </w:pPr>
      <w:r w:rsidRPr="000048FA">
        <w:rPr>
          <w:rFonts w:ascii="Times New Roman" w:hAnsi="Times New Roman"/>
          <w:sz w:val="24"/>
          <w:szCs w:val="24"/>
        </w:rPr>
        <w:t>Hemos visto algo más en Comunidades Autónomas a través de los planes que desarrollaron o “so</w:t>
      </w:r>
      <w:r w:rsidR="006B3FBB" w:rsidRPr="000048FA">
        <w:rPr>
          <w:rFonts w:ascii="Times New Roman" w:hAnsi="Times New Roman"/>
          <w:sz w:val="24"/>
          <w:szCs w:val="24"/>
        </w:rPr>
        <w:t>brevinieron” al Plan A+D, que fue</w:t>
      </w:r>
      <w:r w:rsidRPr="000048FA">
        <w:rPr>
          <w:rFonts w:ascii="Times New Roman" w:hAnsi="Times New Roman"/>
          <w:sz w:val="24"/>
          <w:szCs w:val="24"/>
        </w:rPr>
        <w:t>, sin duda, el mayor esfuerzo de reflexión colectiva y de proposición política realizado en España nunca en torno al fomento de la actividad física y la práctica deportiva –y que quedó en el bonito libro publicado y en formato que todavía ustedes pueden ver en la web-.  Algunas CCAA desarrollaron</w:t>
      </w:r>
      <w:r w:rsidR="006B3FBB" w:rsidRPr="000048FA">
        <w:rPr>
          <w:rFonts w:ascii="Times New Roman" w:hAnsi="Times New Roman"/>
          <w:sz w:val="24"/>
          <w:szCs w:val="24"/>
        </w:rPr>
        <w:t xml:space="preserve"> –y desarrollan-</w:t>
      </w:r>
      <w:r w:rsidRPr="000048FA">
        <w:rPr>
          <w:rFonts w:ascii="Times New Roman" w:hAnsi="Times New Roman"/>
          <w:sz w:val="24"/>
          <w:szCs w:val="24"/>
        </w:rPr>
        <w:t xml:space="preserve"> sus propios planes y, en la medida de sus posibilidades, pero siempre con limitaciones</w:t>
      </w:r>
      <w:r w:rsidR="00DE3CB5" w:rsidRPr="000048FA">
        <w:rPr>
          <w:rFonts w:ascii="Times New Roman" w:hAnsi="Times New Roman"/>
          <w:sz w:val="24"/>
          <w:szCs w:val="24"/>
        </w:rPr>
        <w:t xml:space="preserve"> derivadas de la crisis</w:t>
      </w:r>
      <w:r w:rsidRPr="000048FA">
        <w:rPr>
          <w:rFonts w:ascii="Times New Roman" w:hAnsi="Times New Roman"/>
          <w:sz w:val="24"/>
          <w:szCs w:val="24"/>
        </w:rPr>
        <w:t xml:space="preserve">, </w:t>
      </w:r>
      <w:r w:rsidR="00DE3CB5" w:rsidRPr="000048FA">
        <w:rPr>
          <w:rFonts w:ascii="Times New Roman" w:hAnsi="Times New Roman"/>
          <w:sz w:val="24"/>
          <w:szCs w:val="24"/>
        </w:rPr>
        <w:t xml:space="preserve">han intentado hacer algo. </w:t>
      </w:r>
    </w:p>
    <w:p w:rsidR="00283A32" w:rsidRPr="000048FA" w:rsidRDefault="00283A32" w:rsidP="00283A32">
      <w:pPr>
        <w:pStyle w:val="Prrafodelista"/>
        <w:spacing w:before="240" w:line="288" w:lineRule="auto"/>
        <w:ind w:left="360"/>
        <w:jc w:val="both"/>
        <w:rPr>
          <w:rFonts w:ascii="Times New Roman" w:hAnsi="Times New Roman"/>
          <w:sz w:val="24"/>
          <w:szCs w:val="24"/>
        </w:rPr>
      </w:pPr>
    </w:p>
    <w:p w:rsidR="00B21568" w:rsidRPr="000048FA" w:rsidRDefault="006B3FBB" w:rsidP="00CA2D1D">
      <w:pPr>
        <w:pStyle w:val="Prrafodelista"/>
        <w:numPr>
          <w:ilvl w:val="0"/>
          <w:numId w:val="10"/>
        </w:numPr>
        <w:spacing w:before="240" w:line="288" w:lineRule="auto"/>
        <w:jc w:val="both"/>
        <w:rPr>
          <w:rFonts w:ascii="Times New Roman" w:hAnsi="Times New Roman"/>
          <w:sz w:val="24"/>
          <w:szCs w:val="24"/>
        </w:rPr>
      </w:pPr>
      <w:r w:rsidRPr="000048FA">
        <w:rPr>
          <w:rFonts w:ascii="Times New Roman" w:hAnsi="Times New Roman"/>
          <w:sz w:val="24"/>
          <w:szCs w:val="24"/>
        </w:rPr>
        <w:t>Pero ¿c</w:t>
      </w:r>
      <w:r w:rsidR="00DE3CB5" w:rsidRPr="000048FA">
        <w:rPr>
          <w:rFonts w:ascii="Times New Roman" w:hAnsi="Times New Roman"/>
          <w:sz w:val="24"/>
          <w:szCs w:val="24"/>
        </w:rPr>
        <w:t>uánto</w:t>
      </w:r>
      <w:r w:rsidRPr="000048FA">
        <w:rPr>
          <w:rFonts w:ascii="Times New Roman" w:hAnsi="Times New Roman"/>
          <w:sz w:val="24"/>
          <w:szCs w:val="24"/>
        </w:rPr>
        <w:t xml:space="preserve"> ha hecho el Consejo Superior de Deportes por influir en que la Educación Física en la nueva LOMCE recientemente aprobada tuviera un trato más </w:t>
      </w:r>
      <w:r w:rsidRPr="000048FA">
        <w:rPr>
          <w:rFonts w:ascii="Times New Roman" w:hAnsi="Times New Roman"/>
          <w:sz w:val="24"/>
          <w:szCs w:val="24"/>
        </w:rPr>
        <w:lastRenderedPageBreak/>
        <w:t xml:space="preserve">digno? </w:t>
      </w:r>
      <w:r w:rsidR="00034AAB" w:rsidRPr="000048FA">
        <w:rPr>
          <w:rFonts w:ascii="Times New Roman" w:hAnsi="Times New Roman"/>
          <w:sz w:val="24"/>
          <w:szCs w:val="24"/>
        </w:rPr>
        <w:t>Me gustaría ver los informes, las actas de las reuniones o las discusiones en el seno del Ministerio –sí, el mismo Ministerio de Educación, Cultura y Deportes- señalando la situación de la educación física en España en relación con Europa y la necesidad de cambiar horas y currículos</w:t>
      </w:r>
      <w:r w:rsidR="00D825B4" w:rsidRPr="000048FA">
        <w:rPr>
          <w:rFonts w:ascii="Times New Roman" w:hAnsi="Times New Roman"/>
          <w:sz w:val="24"/>
          <w:szCs w:val="24"/>
        </w:rPr>
        <w:t>, y la defensa de, al menos, no “perder horas” en el currículo, como está ocurriendo en muchas CCAA</w:t>
      </w:r>
      <w:r w:rsidR="00034AAB" w:rsidRPr="000048FA">
        <w:rPr>
          <w:rFonts w:ascii="Times New Roman" w:hAnsi="Times New Roman"/>
          <w:sz w:val="24"/>
          <w:szCs w:val="24"/>
        </w:rPr>
        <w:t xml:space="preserve">; o </w:t>
      </w:r>
      <w:r w:rsidR="00CA2D1D" w:rsidRPr="000048FA">
        <w:rPr>
          <w:rFonts w:ascii="Times New Roman" w:hAnsi="Times New Roman"/>
          <w:sz w:val="24"/>
          <w:szCs w:val="24"/>
        </w:rPr>
        <w:t>¿</w:t>
      </w:r>
      <w:proofErr w:type="spellStart"/>
      <w:r w:rsidR="00034AAB" w:rsidRPr="000048FA">
        <w:rPr>
          <w:rFonts w:ascii="Times New Roman" w:hAnsi="Times New Roman"/>
          <w:sz w:val="24"/>
          <w:szCs w:val="24"/>
        </w:rPr>
        <w:t>cuanto</w:t>
      </w:r>
      <w:proofErr w:type="spellEnd"/>
      <w:r w:rsidR="00034AAB" w:rsidRPr="000048FA">
        <w:rPr>
          <w:rFonts w:ascii="Times New Roman" w:hAnsi="Times New Roman"/>
          <w:sz w:val="24"/>
          <w:szCs w:val="24"/>
        </w:rPr>
        <w:t xml:space="preserve"> </w:t>
      </w:r>
      <w:r w:rsidR="00DE3CB5" w:rsidRPr="000048FA">
        <w:rPr>
          <w:rFonts w:ascii="Times New Roman" w:hAnsi="Times New Roman"/>
          <w:sz w:val="24"/>
          <w:szCs w:val="24"/>
        </w:rPr>
        <w:t>hace el Consejo Superior de Deportes por</w:t>
      </w:r>
      <w:r w:rsidRPr="000048FA">
        <w:rPr>
          <w:rFonts w:ascii="Times New Roman" w:hAnsi="Times New Roman"/>
          <w:sz w:val="24"/>
          <w:szCs w:val="24"/>
        </w:rPr>
        <w:t xml:space="preserve"> </w:t>
      </w:r>
      <w:r w:rsidR="00DE3CB5" w:rsidRPr="000048FA">
        <w:rPr>
          <w:rFonts w:ascii="Times New Roman" w:hAnsi="Times New Roman"/>
          <w:sz w:val="24"/>
          <w:szCs w:val="24"/>
        </w:rPr>
        <w:t>influir para que el nuevo reglamento de tráfico - en e</w:t>
      </w:r>
      <w:r w:rsidR="00CA2D1D" w:rsidRPr="000048FA">
        <w:rPr>
          <w:rFonts w:ascii="Times New Roman" w:hAnsi="Times New Roman"/>
          <w:sz w:val="24"/>
          <w:szCs w:val="24"/>
        </w:rPr>
        <w:t xml:space="preserve">laboración desde hace ya tiempo </w:t>
      </w:r>
      <w:r w:rsidR="00DE3CB5" w:rsidRPr="000048FA">
        <w:rPr>
          <w:rFonts w:ascii="Times New Roman" w:hAnsi="Times New Roman"/>
          <w:sz w:val="24"/>
          <w:szCs w:val="24"/>
        </w:rPr>
        <w:t>- impulse las políticas de movilidad sostenible y facilite la ordenación, por parte de las ciudades y sus Ayuntamientos, del uso de la Bicicleta …? ¿</w:t>
      </w:r>
      <w:r w:rsidR="00034AAB" w:rsidRPr="000048FA">
        <w:rPr>
          <w:rFonts w:ascii="Times New Roman" w:hAnsi="Times New Roman"/>
          <w:sz w:val="24"/>
          <w:szCs w:val="24"/>
        </w:rPr>
        <w:t>O cuanto hace para que las políticas de igualdad incorporen ejes de actuación que aborden el problema estructural de la diferencia de pr</w:t>
      </w:r>
      <w:r w:rsidR="00283A32" w:rsidRPr="000048FA">
        <w:rPr>
          <w:rFonts w:ascii="Times New Roman" w:hAnsi="Times New Roman"/>
          <w:sz w:val="24"/>
          <w:szCs w:val="24"/>
        </w:rPr>
        <w:t>á</w:t>
      </w:r>
      <w:r w:rsidR="00034AAB" w:rsidRPr="000048FA">
        <w:rPr>
          <w:rFonts w:ascii="Times New Roman" w:hAnsi="Times New Roman"/>
          <w:sz w:val="24"/>
          <w:szCs w:val="24"/>
        </w:rPr>
        <w:t>ctica entre hombres y mujeres</w:t>
      </w:r>
      <w:r w:rsidR="00CA2D1D" w:rsidRPr="000048FA">
        <w:rPr>
          <w:rFonts w:ascii="Times New Roman" w:hAnsi="Times New Roman"/>
          <w:sz w:val="24"/>
          <w:szCs w:val="24"/>
        </w:rPr>
        <w:t xml:space="preserve"> </w:t>
      </w:r>
      <w:proofErr w:type="gramStart"/>
      <w:r w:rsidR="00034AAB" w:rsidRPr="000048FA">
        <w:rPr>
          <w:rFonts w:ascii="Times New Roman" w:hAnsi="Times New Roman"/>
          <w:sz w:val="24"/>
          <w:szCs w:val="24"/>
        </w:rPr>
        <w:t>?</w:t>
      </w:r>
      <w:r w:rsidR="003F3D1D" w:rsidRPr="000048FA">
        <w:rPr>
          <w:rFonts w:ascii="Times New Roman" w:hAnsi="Times New Roman"/>
          <w:sz w:val="24"/>
          <w:szCs w:val="24"/>
        </w:rPr>
        <w:t>.</w:t>
      </w:r>
      <w:proofErr w:type="gramEnd"/>
      <w:r w:rsidR="003F3D1D" w:rsidRPr="000048FA">
        <w:rPr>
          <w:rFonts w:ascii="Times New Roman" w:hAnsi="Times New Roman"/>
          <w:sz w:val="24"/>
          <w:szCs w:val="24"/>
        </w:rPr>
        <w:t xml:space="preserve"> </w:t>
      </w:r>
    </w:p>
    <w:p w:rsidR="00CA2D1D" w:rsidRPr="000048FA" w:rsidRDefault="00CA2D1D" w:rsidP="00CA2D1D">
      <w:pPr>
        <w:spacing w:before="240" w:line="288" w:lineRule="auto"/>
        <w:ind w:left="360"/>
        <w:jc w:val="both"/>
        <w:rPr>
          <w:rFonts w:ascii="Times New Roman" w:hAnsi="Times New Roman"/>
          <w:sz w:val="24"/>
          <w:szCs w:val="24"/>
        </w:rPr>
      </w:pPr>
      <w:r w:rsidRPr="000048FA">
        <w:rPr>
          <w:rFonts w:ascii="Times New Roman" w:hAnsi="Times New Roman"/>
          <w:sz w:val="24"/>
          <w:szCs w:val="24"/>
        </w:rPr>
        <w:t xml:space="preserve">Creo, y sé que no es fácil, que a esta línea estratégica de trascender en lo transversal no se le están dedicando muchos esfuerzos. </w:t>
      </w:r>
    </w:p>
    <w:p w:rsidR="003F3D1D" w:rsidRPr="000048FA" w:rsidRDefault="003F3D1D" w:rsidP="00283A32">
      <w:pPr>
        <w:pStyle w:val="Prrafodelista"/>
        <w:spacing w:before="240" w:line="288" w:lineRule="auto"/>
        <w:ind w:left="360"/>
        <w:jc w:val="both"/>
        <w:rPr>
          <w:rFonts w:ascii="Times New Roman" w:hAnsi="Times New Roman"/>
          <w:sz w:val="24"/>
          <w:szCs w:val="24"/>
        </w:rPr>
      </w:pPr>
    </w:p>
    <w:p w:rsidR="00A631C6" w:rsidRPr="000048FA" w:rsidRDefault="003F3D1D" w:rsidP="00A631C6">
      <w:pPr>
        <w:pStyle w:val="Prrafodelista"/>
        <w:numPr>
          <w:ilvl w:val="0"/>
          <w:numId w:val="9"/>
        </w:numPr>
        <w:spacing w:before="240" w:line="288" w:lineRule="auto"/>
        <w:jc w:val="both"/>
        <w:rPr>
          <w:rFonts w:ascii="Times New Roman" w:hAnsi="Times New Roman"/>
          <w:sz w:val="24"/>
          <w:szCs w:val="24"/>
        </w:rPr>
      </w:pPr>
      <w:r w:rsidRPr="000048FA">
        <w:rPr>
          <w:rFonts w:ascii="Times New Roman" w:hAnsi="Times New Roman"/>
          <w:sz w:val="24"/>
          <w:szCs w:val="24"/>
        </w:rPr>
        <w:t xml:space="preserve">Y a medio </w:t>
      </w:r>
      <w:r w:rsidR="00B72738">
        <w:rPr>
          <w:rFonts w:ascii="Times New Roman" w:hAnsi="Times New Roman"/>
          <w:sz w:val="24"/>
          <w:szCs w:val="24"/>
        </w:rPr>
        <w:t xml:space="preserve">y largo </w:t>
      </w:r>
      <w:r w:rsidRPr="000048FA">
        <w:rPr>
          <w:rFonts w:ascii="Times New Roman" w:hAnsi="Times New Roman"/>
          <w:sz w:val="24"/>
          <w:szCs w:val="24"/>
        </w:rPr>
        <w:t>plazo –porque a corto, con la LOMCE es imposible- un cambio radical en la concepción, diseño y aplicación de la asignatura / materia de la Edu</w:t>
      </w:r>
      <w:r w:rsidR="003F26BE" w:rsidRPr="000048FA">
        <w:rPr>
          <w:rFonts w:ascii="Times New Roman" w:hAnsi="Times New Roman"/>
          <w:sz w:val="24"/>
          <w:szCs w:val="24"/>
        </w:rPr>
        <w:t xml:space="preserve">cación Física y Deportiva </w:t>
      </w:r>
      <w:proofErr w:type="gramStart"/>
      <w:r w:rsidR="003F26BE" w:rsidRPr="000048FA">
        <w:rPr>
          <w:rFonts w:ascii="Times New Roman" w:hAnsi="Times New Roman"/>
          <w:sz w:val="24"/>
          <w:szCs w:val="24"/>
        </w:rPr>
        <w:t>( ¡</w:t>
      </w:r>
      <w:proofErr w:type="gramEnd"/>
      <w:r w:rsidR="003F26BE" w:rsidRPr="000048FA">
        <w:rPr>
          <w:rFonts w:ascii="Times New Roman" w:hAnsi="Times New Roman"/>
          <w:sz w:val="24"/>
          <w:szCs w:val="24"/>
        </w:rPr>
        <w:t>¡¡</w:t>
      </w:r>
      <w:r w:rsidRPr="000048FA">
        <w:rPr>
          <w:rFonts w:ascii="Times New Roman" w:hAnsi="Times New Roman"/>
          <w:sz w:val="24"/>
          <w:szCs w:val="24"/>
        </w:rPr>
        <w:t xml:space="preserve">sí, no hay que tener miedo a la palabra deporte !!!)  en el sistema educativo. </w:t>
      </w:r>
      <w:r w:rsidR="003F26BE" w:rsidRPr="000048FA">
        <w:rPr>
          <w:rFonts w:ascii="Times New Roman" w:hAnsi="Times New Roman"/>
          <w:sz w:val="24"/>
          <w:szCs w:val="24"/>
        </w:rPr>
        <w:t xml:space="preserve">La reivindicación histórica de la educación física se ha basado, siempre, en la necesidad de ser “iguales” a las otras materias; iguales en valoración </w:t>
      </w:r>
      <w:r w:rsidR="0011314B" w:rsidRPr="000048FA">
        <w:rPr>
          <w:rFonts w:ascii="Times New Roman" w:hAnsi="Times New Roman"/>
          <w:sz w:val="24"/>
          <w:szCs w:val="24"/>
        </w:rPr>
        <w:t xml:space="preserve">curricular </w:t>
      </w:r>
      <w:r w:rsidR="003F26BE" w:rsidRPr="000048FA">
        <w:rPr>
          <w:rFonts w:ascii="Times New Roman" w:hAnsi="Times New Roman"/>
          <w:sz w:val="24"/>
          <w:szCs w:val="24"/>
        </w:rPr>
        <w:t xml:space="preserve">de la asignatura; de la cualificación, selección y remuneración del profesorado; de la evaluación de la materia y de su importancia; de la forma de impartirla –siempre en el seno interno del centro educativo, pocas veces en relación con la sociedad-. </w:t>
      </w:r>
    </w:p>
    <w:p w:rsidR="00A631C6" w:rsidRPr="000048FA" w:rsidRDefault="00A631C6" w:rsidP="00A631C6">
      <w:pPr>
        <w:pStyle w:val="Prrafodelista"/>
        <w:spacing w:before="240" w:line="288" w:lineRule="auto"/>
        <w:ind w:left="360"/>
        <w:jc w:val="both"/>
        <w:rPr>
          <w:rFonts w:ascii="Times New Roman" w:hAnsi="Times New Roman"/>
          <w:sz w:val="24"/>
          <w:szCs w:val="24"/>
        </w:rPr>
      </w:pPr>
    </w:p>
    <w:p w:rsidR="00A631C6" w:rsidRPr="000048FA" w:rsidRDefault="003F26BE" w:rsidP="00A631C6">
      <w:pPr>
        <w:pStyle w:val="Prrafodelista"/>
        <w:spacing w:before="240" w:line="288" w:lineRule="auto"/>
        <w:ind w:left="360"/>
        <w:jc w:val="both"/>
        <w:rPr>
          <w:rFonts w:ascii="Times New Roman" w:hAnsi="Times New Roman"/>
          <w:sz w:val="24"/>
          <w:szCs w:val="24"/>
        </w:rPr>
      </w:pPr>
      <w:r w:rsidRPr="000048FA">
        <w:rPr>
          <w:rFonts w:ascii="Times New Roman" w:hAnsi="Times New Roman"/>
          <w:sz w:val="24"/>
          <w:szCs w:val="24"/>
        </w:rPr>
        <w:t>Pero ¿es realmente igual la educación física y deportiva que el resto de las materias?; al margen de los derechos profesionales –que no se discuten</w:t>
      </w:r>
      <w:r w:rsidR="00B72738">
        <w:rPr>
          <w:rFonts w:ascii="Times New Roman" w:hAnsi="Times New Roman"/>
          <w:sz w:val="24"/>
          <w:szCs w:val="24"/>
        </w:rPr>
        <w:t xml:space="preserve"> y es un avance que no tiene vuelta atrás</w:t>
      </w:r>
      <w:r w:rsidRPr="000048FA">
        <w:rPr>
          <w:rFonts w:ascii="Times New Roman" w:hAnsi="Times New Roman"/>
          <w:sz w:val="24"/>
          <w:szCs w:val="24"/>
        </w:rPr>
        <w:t>- la materia de educación física y deportiva es</w:t>
      </w:r>
      <w:r w:rsidR="00E5011A" w:rsidRPr="000048FA">
        <w:rPr>
          <w:rFonts w:ascii="Times New Roman" w:hAnsi="Times New Roman"/>
          <w:sz w:val="24"/>
          <w:szCs w:val="24"/>
        </w:rPr>
        <w:t>, en mi opinión,</w:t>
      </w:r>
      <w:r w:rsidRPr="000048FA">
        <w:rPr>
          <w:rFonts w:ascii="Times New Roman" w:hAnsi="Times New Roman"/>
          <w:sz w:val="24"/>
          <w:szCs w:val="24"/>
        </w:rPr>
        <w:t xml:space="preserve"> muy distinta de otras, como lo es la educación artística, musical, la ciudadanía</w:t>
      </w:r>
      <w:r w:rsidR="00B72738">
        <w:rPr>
          <w:rFonts w:ascii="Times New Roman" w:hAnsi="Times New Roman"/>
          <w:sz w:val="24"/>
          <w:szCs w:val="24"/>
        </w:rPr>
        <w:t>, la tecnología</w:t>
      </w:r>
      <w:r w:rsidRPr="000048FA">
        <w:rPr>
          <w:rFonts w:ascii="Times New Roman" w:hAnsi="Times New Roman"/>
          <w:sz w:val="24"/>
          <w:szCs w:val="24"/>
        </w:rPr>
        <w:t xml:space="preserve"> o la “preparación para la vida adulta”</w:t>
      </w:r>
      <w:r w:rsidR="00E5011A" w:rsidRPr="000048FA">
        <w:rPr>
          <w:rFonts w:ascii="Times New Roman" w:hAnsi="Times New Roman"/>
          <w:sz w:val="24"/>
          <w:szCs w:val="24"/>
        </w:rPr>
        <w:t>. Y necesita otros horarios (más tiempo, aunque no tiene que ser a costa de otra materias básicas</w:t>
      </w:r>
      <w:r w:rsidR="0011314B" w:rsidRPr="000048FA">
        <w:rPr>
          <w:rFonts w:ascii="Times New Roman" w:hAnsi="Times New Roman"/>
          <w:sz w:val="24"/>
          <w:szCs w:val="24"/>
        </w:rPr>
        <w:t>)</w:t>
      </w:r>
      <w:r w:rsidR="00E5011A" w:rsidRPr="000048FA">
        <w:rPr>
          <w:rFonts w:ascii="Times New Roman" w:hAnsi="Times New Roman"/>
          <w:sz w:val="24"/>
          <w:szCs w:val="24"/>
        </w:rPr>
        <w:t xml:space="preserve">, otra forma de impartirse, otras instalaciones, </w:t>
      </w:r>
      <w:r w:rsidR="0011314B" w:rsidRPr="000048FA">
        <w:rPr>
          <w:rFonts w:ascii="Times New Roman" w:hAnsi="Times New Roman"/>
          <w:sz w:val="24"/>
          <w:szCs w:val="24"/>
        </w:rPr>
        <w:t xml:space="preserve">mejor formación y seguimiento del profesorado, </w:t>
      </w:r>
      <w:r w:rsidR="00E5011A" w:rsidRPr="000048FA">
        <w:rPr>
          <w:rFonts w:ascii="Times New Roman" w:hAnsi="Times New Roman"/>
          <w:sz w:val="24"/>
          <w:szCs w:val="24"/>
        </w:rPr>
        <w:t>otra forma de evaluación</w:t>
      </w:r>
      <w:r w:rsidR="0011314B" w:rsidRPr="000048FA">
        <w:rPr>
          <w:rFonts w:ascii="Times New Roman" w:hAnsi="Times New Roman"/>
          <w:sz w:val="24"/>
          <w:szCs w:val="24"/>
        </w:rPr>
        <w:t>;</w:t>
      </w:r>
      <w:r w:rsidR="00E5011A" w:rsidRPr="000048FA">
        <w:rPr>
          <w:rFonts w:ascii="Times New Roman" w:hAnsi="Times New Roman"/>
          <w:sz w:val="24"/>
          <w:szCs w:val="24"/>
        </w:rPr>
        <w:t xml:space="preserve"> por supuesto, otros curr</w:t>
      </w:r>
      <w:r w:rsidR="0011314B" w:rsidRPr="000048FA">
        <w:rPr>
          <w:rFonts w:ascii="Times New Roman" w:hAnsi="Times New Roman"/>
          <w:sz w:val="24"/>
          <w:szCs w:val="24"/>
        </w:rPr>
        <w:t xml:space="preserve">ículos y </w:t>
      </w:r>
      <w:r w:rsidR="00E5011A" w:rsidRPr="000048FA">
        <w:rPr>
          <w:rFonts w:ascii="Times New Roman" w:hAnsi="Times New Roman"/>
          <w:sz w:val="24"/>
          <w:szCs w:val="24"/>
        </w:rPr>
        <w:t xml:space="preserve"> </w:t>
      </w:r>
      <w:r w:rsidR="0011314B" w:rsidRPr="000048FA">
        <w:rPr>
          <w:rFonts w:ascii="Times New Roman" w:hAnsi="Times New Roman"/>
          <w:sz w:val="24"/>
          <w:szCs w:val="24"/>
        </w:rPr>
        <w:t>programas, y una mayor relación con la sociedad civil –clubes deportivos, asociaciones, etc…- .</w:t>
      </w:r>
    </w:p>
    <w:p w:rsidR="00A631C6" w:rsidRPr="000048FA" w:rsidRDefault="00A631C6" w:rsidP="00A631C6">
      <w:pPr>
        <w:pStyle w:val="Prrafodelista"/>
        <w:spacing w:before="240" w:line="288" w:lineRule="auto"/>
        <w:ind w:left="360"/>
        <w:jc w:val="both"/>
        <w:rPr>
          <w:rFonts w:ascii="Times New Roman" w:hAnsi="Times New Roman"/>
          <w:sz w:val="24"/>
          <w:szCs w:val="24"/>
        </w:rPr>
      </w:pPr>
    </w:p>
    <w:p w:rsidR="0011314B" w:rsidRPr="000048FA" w:rsidRDefault="0011314B" w:rsidP="00A631C6">
      <w:pPr>
        <w:pStyle w:val="Prrafodelista"/>
        <w:spacing w:before="240" w:line="288" w:lineRule="auto"/>
        <w:ind w:left="360"/>
        <w:jc w:val="both"/>
        <w:rPr>
          <w:rFonts w:ascii="Times New Roman" w:hAnsi="Times New Roman"/>
          <w:sz w:val="24"/>
          <w:szCs w:val="24"/>
        </w:rPr>
      </w:pPr>
      <w:r w:rsidRPr="000048FA">
        <w:rPr>
          <w:rFonts w:ascii="Times New Roman" w:hAnsi="Times New Roman"/>
          <w:sz w:val="24"/>
          <w:szCs w:val="24"/>
        </w:rPr>
        <w:t>Evidentemente, esto es un sueño a reflejar en un futuro gran pacto educativo –político y social- que es lo que el conjunto de la sociedad está deman</w:t>
      </w:r>
      <w:r w:rsidR="00A631C6" w:rsidRPr="000048FA">
        <w:rPr>
          <w:rFonts w:ascii="Times New Roman" w:hAnsi="Times New Roman"/>
          <w:sz w:val="24"/>
          <w:szCs w:val="24"/>
        </w:rPr>
        <w:t xml:space="preserve">dando a nuestros representantes </w:t>
      </w:r>
      <w:r w:rsidRPr="000048FA">
        <w:rPr>
          <w:rFonts w:ascii="Times New Roman" w:hAnsi="Times New Roman"/>
          <w:sz w:val="24"/>
          <w:szCs w:val="24"/>
        </w:rPr>
        <w:t xml:space="preserve">institucionales, y que debería ser la primera y más importante medida de futuro a medio y largo plazo para salir de la crisis, de la que, evidentemente, no saldremos con </w:t>
      </w:r>
      <w:r w:rsidR="00A726DE" w:rsidRPr="000048FA">
        <w:rPr>
          <w:rFonts w:ascii="Times New Roman" w:hAnsi="Times New Roman"/>
          <w:sz w:val="24"/>
          <w:szCs w:val="24"/>
        </w:rPr>
        <w:t xml:space="preserve">solo </w:t>
      </w:r>
      <w:r w:rsidRPr="000048FA">
        <w:rPr>
          <w:rFonts w:ascii="Times New Roman" w:hAnsi="Times New Roman"/>
          <w:sz w:val="24"/>
          <w:szCs w:val="24"/>
        </w:rPr>
        <w:t xml:space="preserve">más construcción, más hostelería para el turismo, más parques temáticos o más </w:t>
      </w:r>
      <w:r w:rsidR="00A631C6" w:rsidRPr="000048FA">
        <w:rPr>
          <w:rFonts w:ascii="Times New Roman" w:hAnsi="Times New Roman"/>
          <w:sz w:val="24"/>
          <w:szCs w:val="24"/>
        </w:rPr>
        <w:t xml:space="preserve">casinos. </w:t>
      </w:r>
      <w:r w:rsidR="00B72738">
        <w:rPr>
          <w:rFonts w:ascii="Times New Roman" w:hAnsi="Times New Roman"/>
          <w:sz w:val="24"/>
          <w:szCs w:val="24"/>
        </w:rPr>
        <w:t xml:space="preserve">Y donde la educación física y deportiva debería ser una pieza más de ese pacto. </w:t>
      </w:r>
    </w:p>
    <w:p w:rsidR="00A726DE" w:rsidRPr="000048FA" w:rsidRDefault="00A726DE" w:rsidP="00A631C6">
      <w:pPr>
        <w:pStyle w:val="Prrafodelista"/>
        <w:spacing w:before="240" w:line="288" w:lineRule="auto"/>
        <w:ind w:left="360"/>
        <w:jc w:val="both"/>
        <w:rPr>
          <w:rFonts w:ascii="Times New Roman" w:hAnsi="Times New Roman"/>
          <w:sz w:val="24"/>
          <w:szCs w:val="24"/>
        </w:rPr>
      </w:pPr>
    </w:p>
    <w:p w:rsidR="00A726DE" w:rsidRPr="000048FA" w:rsidRDefault="00A726DE" w:rsidP="00A631C6">
      <w:pPr>
        <w:pStyle w:val="Prrafodelista"/>
        <w:spacing w:before="240" w:line="288" w:lineRule="auto"/>
        <w:ind w:left="360"/>
        <w:jc w:val="both"/>
        <w:rPr>
          <w:rFonts w:ascii="Times New Roman" w:hAnsi="Times New Roman"/>
          <w:sz w:val="24"/>
          <w:szCs w:val="24"/>
        </w:rPr>
      </w:pPr>
      <w:r w:rsidRPr="000048FA">
        <w:rPr>
          <w:rFonts w:ascii="Times New Roman" w:hAnsi="Times New Roman"/>
          <w:sz w:val="24"/>
          <w:szCs w:val="24"/>
        </w:rPr>
        <w:t xml:space="preserve">Las asociaciones profesionales – Colegio profesional sobre todo- y las Facultades de Ciencias de la Actividad Física tienen mucho que decir, y dudo que estén por la labor de dar un giro radical a estas políticas, sería modificar mucho el “status quo” de demasiadas personas. </w:t>
      </w:r>
    </w:p>
    <w:p w:rsidR="00A726DE" w:rsidRPr="000048FA" w:rsidRDefault="00A726DE" w:rsidP="00A631C6">
      <w:pPr>
        <w:pStyle w:val="Prrafodelista"/>
        <w:spacing w:before="240" w:line="288" w:lineRule="auto"/>
        <w:ind w:left="360"/>
        <w:jc w:val="both"/>
        <w:rPr>
          <w:rFonts w:ascii="Times New Roman" w:hAnsi="Times New Roman"/>
          <w:sz w:val="24"/>
          <w:szCs w:val="24"/>
        </w:rPr>
      </w:pPr>
    </w:p>
    <w:p w:rsidR="00A631C6" w:rsidRPr="000048FA" w:rsidRDefault="00A631C6" w:rsidP="00A631C6">
      <w:pPr>
        <w:pStyle w:val="Prrafodelista"/>
        <w:spacing w:before="240" w:line="288" w:lineRule="auto"/>
        <w:ind w:left="360"/>
        <w:jc w:val="both"/>
        <w:rPr>
          <w:rFonts w:ascii="Times New Roman" w:hAnsi="Times New Roman"/>
          <w:sz w:val="24"/>
          <w:szCs w:val="24"/>
        </w:rPr>
      </w:pPr>
    </w:p>
    <w:p w:rsidR="003D4E61" w:rsidRPr="000048FA" w:rsidRDefault="00A631C6" w:rsidP="00A631C6">
      <w:pPr>
        <w:pStyle w:val="Prrafodelista"/>
        <w:numPr>
          <w:ilvl w:val="0"/>
          <w:numId w:val="9"/>
        </w:numPr>
        <w:spacing w:before="240" w:line="288" w:lineRule="auto"/>
        <w:jc w:val="both"/>
        <w:rPr>
          <w:rFonts w:ascii="Times New Roman" w:hAnsi="Times New Roman"/>
          <w:sz w:val="24"/>
          <w:szCs w:val="24"/>
        </w:rPr>
      </w:pPr>
      <w:r w:rsidRPr="000048FA">
        <w:rPr>
          <w:rFonts w:ascii="Times New Roman" w:hAnsi="Times New Roman"/>
          <w:sz w:val="24"/>
          <w:szCs w:val="24"/>
        </w:rPr>
        <w:t xml:space="preserve">Por último, la quinta línea estratégica tiene que ver con la asociación de la práctica de la actividad física y del deporte con la salud de la población. </w:t>
      </w:r>
    </w:p>
    <w:p w:rsidR="003D4E61" w:rsidRPr="000048FA" w:rsidRDefault="003D4E61" w:rsidP="003D4E61">
      <w:pPr>
        <w:pStyle w:val="Prrafodelista"/>
        <w:spacing w:before="240" w:line="288" w:lineRule="auto"/>
        <w:ind w:left="360"/>
        <w:jc w:val="both"/>
        <w:rPr>
          <w:rFonts w:ascii="Times New Roman" w:hAnsi="Times New Roman"/>
          <w:sz w:val="24"/>
          <w:szCs w:val="24"/>
        </w:rPr>
      </w:pPr>
    </w:p>
    <w:p w:rsidR="00A631C6" w:rsidRPr="000048FA" w:rsidRDefault="00A631C6" w:rsidP="003D4E61">
      <w:pPr>
        <w:pStyle w:val="Prrafodelista"/>
        <w:spacing w:before="240" w:line="288" w:lineRule="auto"/>
        <w:ind w:left="360"/>
        <w:jc w:val="both"/>
        <w:rPr>
          <w:rFonts w:ascii="Times New Roman" w:hAnsi="Times New Roman"/>
          <w:sz w:val="24"/>
          <w:szCs w:val="24"/>
        </w:rPr>
      </w:pPr>
      <w:r w:rsidRPr="000048FA">
        <w:rPr>
          <w:rFonts w:ascii="Times New Roman" w:hAnsi="Times New Roman"/>
          <w:sz w:val="24"/>
          <w:szCs w:val="24"/>
        </w:rPr>
        <w:t xml:space="preserve">La actividad física y el deporte </w:t>
      </w:r>
      <w:r w:rsidR="003D4E61" w:rsidRPr="000048FA">
        <w:rPr>
          <w:rFonts w:ascii="Times New Roman" w:hAnsi="Times New Roman"/>
          <w:sz w:val="24"/>
          <w:szCs w:val="24"/>
        </w:rPr>
        <w:t>son –como hemos repetido muchas veces- el “medicamento genérico universal”</w:t>
      </w:r>
      <w:r w:rsidR="00A726DE" w:rsidRPr="000048FA">
        <w:rPr>
          <w:rFonts w:ascii="Times New Roman" w:hAnsi="Times New Roman"/>
          <w:sz w:val="24"/>
          <w:szCs w:val="24"/>
        </w:rPr>
        <w:t>, aunque ahora no guste mucho esa definición (la actividad es preventiva, los medicamentos curativos…)</w:t>
      </w:r>
      <w:r w:rsidR="003D4E61" w:rsidRPr="000048FA">
        <w:rPr>
          <w:rFonts w:ascii="Times New Roman" w:hAnsi="Times New Roman"/>
          <w:sz w:val="24"/>
          <w:szCs w:val="24"/>
        </w:rPr>
        <w:t xml:space="preserve">; la evidencia científica entre la actividad física y la salud es </w:t>
      </w:r>
      <w:r w:rsidR="00344FA4" w:rsidRPr="000048FA">
        <w:rPr>
          <w:rFonts w:ascii="Times New Roman" w:hAnsi="Times New Roman"/>
          <w:sz w:val="24"/>
          <w:szCs w:val="24"/>
        </w:rPr>
        <w:t xml:space="preserve">indiscutible. </w:t>
      </w:r>
      <w:r w:rsidR="003D4E61" w:rsidRPr="000048FA">
        <w:rPr>
          <w:rFonts w:ascii="Times New Roman" w:hAnsi="Times New Roman"/>
          <w:sz w:val="24"/>
          <w:szCs w:val="24"/>
        </w:rPr>
        <w:t xml:space="preserve">Los españoles –según dice el </w:t>
      </w:r>
      <w:proofErr w:type="spellStart"/>
      <w:r w:rsidR="003D4E61" w:rsidRPr="000048FA">
        <w:rPr>
          <w:rFonts w:ascii="Times New Roman" w:hAnsi="Times New Roman"/>
          <w:sz w:val="24"/>
          <w:szCs w:val="24"/>
        </w:rPr>
        <w:t>Eurobarómetro</w:t>
      </w:r>
      <w:proofErr w:type="spellEnd"/>
      <w:r w:rsidR="003D4E61" w:rsidRPr="000048FA">
        <w:rPr>
          <w:rFonts w:ascii="Times New Roman" w:hAnsi="Times New Roman"/>
          <w:sz w:val="24"/>
          <w:szCs w:val="24"/>
        </w:rPr>
        <w:t xml:space="preserve"> ante</w:t>
      </w:r>
      <w:r w:rsidR="00A726DE" w:rsidRPr="000048FA">
        <w:rPr>
          <w:rFonts w:ascii="Times New Roman" w:hAnsi="Times New Roman"/>
          <w:sz w:val="24"/>
          <w:szCs w:val="24"/>
        </w:rPr>
        <w:t>s</w:t>
      </w:r>
      <w:r w:rsidR="003D4E61" w:rsidRPr="000048FA">
        <w:rPr>
          <w:rFonts w:ascii="Times New Roman" w:hAnsi="Times New Roman"/>
          <w:sz w:val="24"/>
          <w:szCs w:val="24"/>
        </w:rPr>
        <w:t xml:space="preserve"> citado- son los europeos que más asocian actividad física y deporte a la salud, es nuestra mayor motivación.  Y disponemos de un sistema público de salud de los mejores del mundo, no sin problemas de gestión y financiación. Con todo este contexto ¿Cómo no incorporar la prescripción de la actividad física y del depor</w:t>
      </w:r>
      <w:r w:rsidR="00A726DE" w:rsidRPr="000048FA">
        <w:rPr>
          <w:rFonts w:ascii="Times New Roman" w:hAnsi="Times New Roman"/>
          <w:sz w:val="24"/>
          <w:szCs w:val="24"/>
        </w:rPr>
        <w:t xml:space="preserve">te al sistema público de salud? </w:t>
      </w:r>
      <w:r w:rsidR="00A726DE" w:rsidRPr="000048FA">
        <w:rPr>
          <w:rStyle w:val="Refdenotaalpie"/>
          <w:rFonts w:ascii="Times New Roman" w:hAnsi="Times New Roman"/>
          <w:sz w:val="24"/>
          <w:szCs w:val="24"/>
        </w:rPr>
        <w:footnoteReference w:id="9"/>
      </w:r>
      <w:r w:rsidR="003D4E61" w:rsidRPr="000048FA">
        <w:rPr>
          <w:rFonts w:ascii="Times New Roman" w:hAnsi="Times New Roman"/>
          <w:sz w:val="24"/>
          <w:szCs w:val="24"/>
        </w:rPr>
        <w:t>¿Cómo no invertir en prevención a través de la actividad física cuando está demostrado científicamente la relación positiva con la salud de la población, también en términos económicos</w:t>
      </w:r>
      <w:proofErr w:type="gramStart"/>
      <w:r w:rsidR="003D4E61" w:rsidRPr="000048FA">
        <w:rPr>
          <w:rFonts w:ascii="Times New Roman" w:hAnsi="Times New Roman"/>
          <w:sz w:val="24"/>
          <w:szCs w:val="24"/>
        </w:rPr>
        <w:t>?.</w:t>
      </w:r>
      <w:proofErr w:type="gramEnd"/>
    </w:p>
    <w:p w:rsidR="003D4E61" w:rsidRPr="000048FA" w:rsidRDefault="003D4E61" w:rsidP="003D4E61">
      <w:pPr>
        <w:pStyle w:val="Prrafodelista"/>
        <w:spacing w:before="240" w:line="288" w:lineRule="auto"/>
        <w:ind w:left="360"/>
        <w:jc w:val="both"/>
        <w:rPr>
          <w:rFonts w:ascii="Times New Roman" w:hAnsi="Times New Roman"/>
          <w:sz w:val="24"/>
          <w:szCs w:val="24"/>
        </w:rPr>
      </w:pPr>
    </w:p>
    <w:p w:rsidR="00344FA4" w:rsidRPr="000048FA" w:rsidRDefault="003D4E61" w:rsidP="003D4E61">
      <w:pPr>
        <w:pStyle w:val="Prrafodelista"/>
        <w:spacing w:before="240" w:line="288" w:lineRule="auto"/>
        <w:ind w:left="360"/>
        <w:jc w:val="both"/>
        <w:rPr>
          <w:rFonts w:ascii="Times New Roman" w:hAnsi="Times New Roman"/>
          <w:sz w:val="24"/>
          <w:szCs w:val="24"/>
        </w:rPr>
      </w:pPr>
      <w:r w:rsidRPr="000048FA">
        <w:rPr>
          <w:rFonts w:ascii="Times New Roman" w:hAnsi="Times New Roman"/>
          <w:sz w:val="24"/>
          <w:szCs w:val="24"/>
        </w:rPr>
        <w:t>Intereses corporativos cuestionan y ponen en entredicho esta asociación – “los médicos se van a apoderar de lo nuestro”, se ha oído por ah</w:t>
      </w:r>
      <w:r w:rsidR="00C94461" w:rsidRPr="000048FA">
        <w:rPr>
          <w:rFonts w:ascii="Times New Roman" w:hAnsi="Times New Roman"/>
          <w:sz w:val="24"/>
          <w:szCs w:val="24"/>
        </w:rPr>
        <w:t>í-. ¿Lo nuestro</w:t>
      </w:r>
      <w:r w:rsidRPr="000048FA">
        <w:rPr>
          <w:rFonts w:ascii="Times New Roman" w:hAnsi="Times New Roman"/>
          <w:sz w:val="24"/>
          <w:szCs w:val="24"/>
        </w:rPr>
        <w:t xml:space="preserve">…? </w:t>
      </w:r>
      <w:proofErr w:type="gramStart"/>
      <w:r w:rsidRPr="000048FA">
        <w:rPr>
          <w:rFonts w:ascii="Times New Roman" w:hAnsi="Times New Roman"/>
          <w:sz w:val="24"/>
          <w:szCs w:val="24"/>
        </w:rPr>
        <w:t>¿ No</w:t>
      </w:r>
      <w:proofErr w:type="gramEnd"/>
      <w:r w:rsidRPr="000048FA">
        <w:rPr>
          <w:rFonts w:ascii="Times New Roman" w:hAnsi="Times New Roman"/>
          <w:sz w:val="24"/>
          <w:szCs w:val="24"/>
        </w:rPr>
        <w:t xml:space="preserve"> es  la práctica de la actividad física </w:t>
      </w:r>
      <w:r w:rsidR="00B72738">
        <w:rPr>
          <w:rFonts w:ascii="Times New Roman" w:hAnsi="Times New Roman"/>
          <w:sz w:val="24"/>
          <w:szCs w:val="24"/>
        </w:rPr>
        <w:t xml:space="preserve">y el deporte </w:t>
      </w:r>
      <w:r w:rsidRPr="000048FA">
        <w:rPr>
          <w:rFonts w:ascii="Times New Roman" w:hAnsi="Times New Roman"/>
          <w:sz w:val="24"/>
          <w:szCs w:val="24"/>
        </w:rPr>
        <w:t xml:space="preserve">un valor universal? ¿No es el deporte un lenguaje común? </w:t>
      </w:r>
      <w:r w:rsidR="00344FA4" w:rsidRPr="000048FA">
        <w:rPr>
          <w:rFonts w:ascii="Times New Roman" w:hAnsi="Times New Roman"/>
          <w:sz w:val="24"/>
          <w:szCs w:val="24"/>
        </w:rPr>
        <w:t>¿No es lo más importante la incorporación del grueso de la sociedad a la práctica</w:t>
      </w:r>
      <w:proofErr w:type="gramStart"/>
      <w:r w:rsidR="00344FA4" w:rsidRPr="000048FA">
        <w:rPr>
          <w:rFonts w:ascii="Times New Roman" w:hAnsi="Times New Roman"/>
          <w:sz w:val="24"/>
          <w:szCs w:val="24"/>
        </w:rPr>
        <w:t>?.</w:t>
      </w:r>
      <w:proofErr w:type="gramEnd"/>
      <w:r w:rsidR="00344FA4" w:rsidRPr="000048FA">
        <w:rPr>
          <w:rFonts w:ascii="Times New Roman" w:hAnsi="Times New Roman"/>
          <w:sz w:val="24"/>
          <w:szCs w:val="24"/>
        </w:rPr>
        <w:t xml:space="preserve"> Pues es en el sistema educativo y en el sistema de salud pública –por otra parte, los dos servicios públicos mejor valorados y más importantes para la sociedad</w:t>
      </w:r>
      <w:r w:rsidR="00B72738">
        <w:rPr>
          <w:rFonts w:ascii="Times New Roman" w:hAnsi="Times New Roman"/>
          <w:sz w:val="24"/>
          <w:szCs w:val="24"/>
        </w:rPr>
        <w:t>, y por los que los ciudadanos están dispuestos a sacrificar otras cosas</w:t>
      </w:r>
      <w:r w:rsidR="00344FA4" w:rsidRPr="000048FA">
        <w:rPr>
          <w:rFonts w:ascii="Times New Roman" w:hAnsi="Times New Roman"/>
          <w:sz w:val="24"/>
          <w:szCs w:val="24"/>
        </w:rPr>
        <w:t>-  donde podemos conseguir, a través de ellos, la generalización de la práctica deportiva en la sociedad española.</w:t>
      </w:r>
    </w:p>
    <w:p w:rsidR="00344FA4" w:rsidRDefault="00344FA4" w:rsidP="003D4E61">
      <w:pPr>
        <w:pStyle w:val="Prrafodelista"/>
        <w:spacing w:before="240" w:line="288" w:lineRule="auto"/>
        <w:ind w:left="360"/>
        <w:jc w:val="both"/>
        <w:rPr>
          <w:rFonts w:ascii="Times New Roman" w:hAnsi="Times New Roman"/>
          <w:sz w:val="24"/>
          <w:szCs w:val="24"/>
        </w:rPr>
      </w:pPr>
    </w:p>
    <w:p w:rsidR="00C3290E" w:rsidRPr="000048FA" w:rsidRDefault="00C3290E" w:rsidP="003D4E61">
      <w:pPr>
        <w:pStyle w:val="Prrafodelista"/>
        <w:spacing w:before="240" w:line="288" w:lineRule="auto"/>
        <w:ind w:left="360"/>
        <w:jc w:val="both"/>
        <w:rPr>
          <w:rFonts w:ascii="Times New Roman" w:hAnsi="Times New Roman"/>
          <w:sz w:val="24"/>
          <w:szCs w:val="24"/>
        </w:rPr>
      </w:pPr>
    </w:p>
    <w:p w:rsidR="00344FA4" w:rsidRDefault="00344FA4" w:rsidP="003D4E61">
      <w:pPr>
        <w:pStyle w:val="Prrafodelista"/>
        <w:spacing w:before="240" w:line="288" w:lineRule="auto"/>
        <w:ind w:left="360"/>
        <w:jc w:val="both"/>
        <w:rPr>
          <w:rFonts w:ascii="Times New Roman" w:hAnsi="Times New Roman"/>
          <w:sz w:val="24"/>
          <w:szCs w:val="24"/>
        </w:rPr>
      </w:pPr>
      <w:r w:rsidRPr="000048FA">
        <w:rPr>
          <w:rFonts w:ascii="Times New Roman" w:hAnsi="Times New Roman"/>
          <w:sz w:val="24"/>
          <w:szCs w:val="24"/>
        </w:rPr>
        <w:t xml:space="preserve">Muchas gracias. </w:t>
      </w:r>
    </w:p>
    <w:p w:rsidR="00C3290E" w:rsidRDefault="00C3290E" w:rsidP="003D4E61">
      <w:pPr>
        <w:pStyle w:val="Prrafodelista"/>
        <w:spacing w:before="240" w:line="288" w:lineRule="auto"/>
        <w:ind w:left="360"/>
        <w:jc w:val="both"/>
        <w:rPr>
          <w:rFonts w:ascii="Times New Roman" w:hAnsi="Times New Roman"/>
          <w:sz w:val="24"/>
          <w:szCs w:val="24"/>
        </w:rPr>
      </w:pPr>
      <w:r>
        <w:rPr>
          <w:rFonts w:ascii="Times New Roman" w:hAnsi="Times New Roman"/>
          <w:sz w:val="24"/>
          <w:szCs w:val="24"/>
        </w:rPr>
        <w:t>Fernando París Roche</w:t>
      </w:r>
    </w:p>
    <w:p w:rsidR="00C3290E" w:rsidRPr="000048FA" w:rsidRDefault="00C3290E" w:rsidP="003D4E61">
      <w:pPr>
        <w:pStyle w:val="Prrafodelista"/>
        <w:spacing w:before="240" w:line="288" w:lineRule="auto"/>
        <w:ind w:left="360"/>
        <w:jc w:val="both"/>
        <w:rPr>
          <w:rFonts w:ascii="Times New Roman" w:hAnsi="Times New Roman"/>
          <w:sz w:val="24"/>
          <w:szCs w:val="24"/>
        </w:rPr>
      </w:pPr>
      <w:r>
        <w:rPr>
          <w:rFonts w:ascii="Times New Roman" w:hAnsi="Times New Roman"/>
          <w:sz w:val="24"/>
          <w:szCs w:val="24"/>
        </w:rPr>
        <w:t xml:space="preserve">Mayo 2015 </w:t>
      </w:r>
    </w:p>
    <w:p w:rsidR="00344FA4" w:rsidRPr="000048FA" w:rsidRDefault="00344FA4" w:rsidP="003D4E61">
      <w:pPr>
        <w:pStyle w:val="Prrafodelista"/>
        <w:spacing w:before="240" w:line="288" w:lineRule="auto"/>
        <w:ind w:left="360"/>
        <w:jc w:val="both"/>
        <w:rPr>
          <w:rFonts w:ascii="Times New Roman" w:hAnsi="Times New Roman"/>
          <w:sz w:val="24"/>
          <w:szCs w:val="24"/>
        </w:rPr>
      </w:pPr>
    </w:p>
    <w:p w:rsidR="003D4E61" w:rsidRDefault="00344FA4" w:rsidP="003D4E61">
      <w:pPr>
        <w:pStyle w:val="Prrafodelista"/>
        <w:spacing w:before="240" w:line="288" w:lineRule="auto"/>
        <w:ind w:left="360"/>
        <w:jc w:val="both"/>
        <w:rPr>
          <w:rFonts w:ascii="Arial" w:hAnsi="Arial" w:cs="Arial"/>
        </w:rPr>
      </w:pPr>
      <w:r>
        <w:rPr>
          <w:rFonts w:ascii="Arial" w:hAnsi="Arial" w:cs="Arial"/>
        </w:rPr>
        <w:t xml:space="preserve"> </w:t>
      </w:r>
    </w:p>
    <w:p w:rsidR="00C70EB7" w:rsidRPr="00C70EB7" w:rsidRDefault="00C70EB7" w:rsidP="004566CD">
      <w:pPr>
        <w:spacing w:before="240" w:line="288" w:lineRule="auto"/>
        <w:jc w:val="both"/>
        <w:rPr>
          <w:rFonts w:ascii="Arial" w:hAnsi="Arial" w:cs="Arial"/>
        </w:rPr>
      </w:pPr>
    </w:p>
    <w:sectPr w:rsidR="00C70EB7" w:rsidRPr="00C70EB7" w:rsidSect="00291834">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47F" w:rsidRDefault="00E4047F" w:rsidP="00FF21A7">
      <w:pPr>
        <w:spacing w:after="0" w:line="240" w:lineRule="auto"/>
      </w:pPr>
      <w:r>
        <w:separator/>
      </w:r>
    </w:p>
  </w:endnote>
  <w:endnote w:type="continuationSeparator" w:id="0">
    <w:p w:rsidR="00E4047F" w:rsidRDefault="00E4047F" w:rsidP="00FF2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317696"/>
      <w:docPartObj>
        <w:docPartGallery w:val="Page Numbers (Bottom of Page)"/>
        <w:docPartUnique/>
      </w:docPartObj>
    </w:sdtPr>
    <w:sdtContent>
      <w:p w:rsidR="006B5056" w:rsidRDefault="006B5056">
        <w:pPr>
          <w:pStyle w:val="Piedepgina"/>
          <w:jc w:val="right"/>
        </w:pPr>
        <w:fldSimple w:instr="PAGE   \* MERGEFORMAT">
          <w:r w:rsidR="006E6C7D">
            <w:rPr>
              <w:noProof/>
            </w:rPr>
            <w:t>17</w:t>
          </w:r>
        </w:fldSimple>
      </w:p>
    </w:sdtContent>
  </w:sdt>
  <w:p w:rsidR="006B5056" w:rsidRDefault="006B50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47F" w:rsidRDefault="00E4047F" w:rsidP="00FF21A7">
      <w:pPr>
        <w:spacing w:after="0" w:line="240" w:lineRule="auto"/>
      </w:pPr>
      <w:r>
        <w:separator/>
      </w:r>
    </w:p>
  </w:footnote>
  <w:footnote w:type="continuationSeparator" w:id="0">
    <w:p w:rsidR="00E4047F" w:rsidRDefault="00E4047F" w:rsidP="00FF21A7">
      <w:pPr>
        <w:spacing w:after="0" w:line="240" w:lineRule="auto"/>
      </w:pPr>
      <w:r>
        <w:continuationSeparator/>
      </w:r>
    </w:p>
  </w:footnote>
  <w:footnote w:id="1">
    <w:p w:rsidR="006B5056" w:rsidRDefault="006B5056">
      <w:pPr>
        <w:pStyle w:val="Textonotapie"/>
      </w:pPr>
      <w:r>
        <w:rPr>
          <w:rStyle w:val="Refdenotaalpie"/>
        </w:rPr>
        <w:footnoteRef/>
      </w:r>
      <w:r>
        <w:t xml:space="preserve"> La última publicación corresponde al informe “Ideal democrático y bienestar personal. La Encuesta de hábitos deportivos de los españoles 2010”. Manuel García Ferrando y Ramón </w:t>
      </w:r>
      <w:proofErr w:type="spellStart"/>
      <w:r>
        <w:t>Llopis</w:t>
      </w:r>
      <w:proofErr w:type="spellEnd"/>
      <w:r>
        <w:t xml:space="preserve">. Consejo Superior de Deportes y Centro de Investigaciones Sociológicas, 2011. </w:t>
      </w:r>
    </w:p>
    <w:p w:rsidR="006B5056" w:rsidRDefault="006B5056">
      <w:pPr>
        <w:pStyle w:val="Textonotapie"/>
      </w:pPr>
    </w:p>
  </w:footnote>
  <w:footnote w:id="2">
    <w:p w:rsidR="006B5056" w:rsidRDefault="006B5056">
      <w:pPr>
        <w:pStyle w:val="Textonotapie"/>
      </w:pPr>
      <w:r>
        <w:rPr>
          <w:rStyle w:val="Refdenotaalpie"/>
        </w:rPr>
        <w:footnoteRef/>
      </w:r>
      <w:r>
        <w:t xml:space="preserve"> CIS. Barómetro de junio de 2014. Estudio nº 3029. </w:t>
      </w:r>
    </w:p>
  </w:footnote>
  <w:footnote w:id="3">
    <w:p w:rsidR="006B5056" w:rsidRDefault="006B5056">
      <w:pPr>
        <w:pStyle w:val="Textonotapie"/>
      </w:pPr>
      <w:r>
        <w:rPr>
          <w:rStyle w:val="Refdenotaalpie"/>
        </w:rPr>
        <w:footnoteRef/>
      </w:r>
      <w:r>
        <w:t xml:space="preserve"> “Estudio de los hábitos deportivos de la población escolar en España”. Jordi Viñas y Marta Pérez Villalba. ITIK Consultoría. Consejo Superior de Deportes, octubre 2011. </w:t>
      </w:r>
    </w:p>
  </w:footnote>
  <w:footnote w:id="4">
    <w:p w:rsidR="006B5056" w:rsidRDefault="006B5056">
      <w:pPr>
        <w:pStyle w:val="Textonotapie"/>
      </w:pPr>
      <w:r>
        <w:rPr>
          <w:rStyle w:val="Refdenotaalpie"/>
        </w:rPr>
        <w:footnoteRef/>
      </w:r>
      <w:r>
        <w:t xml:space="preserve">  </w:t>
      </w:r>
      <w:hyperlink r:id="rId1" w:history="1">
        <w:r w:rsidRPr="00BB7A0B">
          <w:rPr>
            <w:rStyle w:val="Hipervnculo"/>
          </w:rPr>
          <w:t>http://www.csd.gob.es/csd/estaticos/asoc-fed/historico-de-licencias.pdf</w:t>
        </w:r>
      </w:hyperlink>
    </w:p>
    <w:p w:rsidR="006B5056" w:rsidRDefault="006B5056">
      <w:pPr>
        <w:pStyle w:val="Textonotapie"/>
      </w:pPr>
    </w:p>
  </w:footnote>
  <w:footnote w:id="5">
    <w:p w:rsidR="006B5056" w:rsidRDefault="006B5056">
      <w:pPr>
        <w:pStyle w:val="Textonotapie"/>
      </w:pPr>
      <w:r>
        <w:rPr>
          <w:rStyle w:val="Refdenotaalpie"/>
        </w:rPr>
        <w:footnoteRef/>
      </w:r>
      <w:r>
        <w:t xml:space="preserve"> </w:t>
      </w:r>
      <w:hyperlink r:id="rId2" w:history="1">
        <w:r w:rsidRPr="00BB7A0B">
          <w:rPr>
            <w:rStyle w:val="Hipervnculo"/>
          </w:rPr>
          <w:t>http://www.csd.gob.es/csd/estadisticas/</w:t>
        </w:r>
      </w:hyperlink>
      <w:r>
        <w:t xml:space="preserve">    </w:t>
      </w:r>
    </w:p>
    <w:p w:rsidR="006B5056" w:rsidRDefault="006B5056">
      <w:pPr>
        <w:pStyle w:val="Textonotapie"/>
      </w:pPr>
      <w:r>
        <w:t xml:space="preserve">Datos abiertos del CSD    </w:t>
      </w:r>
      <w:hyperlink r:id="rId3" w:history="1">
        <w:r w:rsidRPr="00BB7A0B">
          <w:rPr>
            <w:rStyle w:val="Hipervnculo"/>
          </w:rPr>
          <w:t>http://www.mcu.es/deportebase/cgi/um?L=0</w:t>
        </w:r>
      </w:hyperlink>
      <w:r>
        <w:t xml:space="preserve"> </w:t>
      </w:r>
    </w:p>
  </w:footnote>
  <w:footnote w:id="6">
    <w:p w:rsidR="006B5056" w:rsidRDefault="006B5056">
      <w:pPr>
        <w:pStyle w:val="Textonotapie"/>
      </w:pPr>
      <w:r>
        <w:rPr>
          <w:rStyle w:val="Refdenotaalpie"/>
        </w:rPr>
        <w:footnoteRef/>
      </w:r>
      <w:r w:rsidRPr="00BB3B91">
        <w:rPr>
          <w:lang w:val="en-US"/>
        </w:rPr>
        <w:t xml:space="preserve"> Special Eurobarometer 412. Sport and </w:t>
      </w:r>
      <w:proofErr w:type="spellStart"/>
      <w:r w:rsidRPr="00BB3B91">
        <w:rPr>
          <w:lang w:val="en-US"/>
        </w:rPr>
        <w:t>Phisical</w:t>
      </w:r>
      <w:proofErr w:type="spellEnd"/>
      <w:r w:rsidRPr="00BB3B91">
        <w:rPr>
          <w:lang w:val="en-US"/>
        </w:rPr>
        <w:t xml:space="preserve"> Activity</w:t>
      </w:r>
      <w:r>
        <w:rPr>
          <w:lang w:val="en-US"/>
        </w:rPr>
        <w:t xml:space="preserve">. </w:t>
      </w:r>
      <w:r w:rsidRPr="00BB3B91">
        <w:t>Comisión europea, marzo 2014 (trabajo de c</w:t>
      </w:r>
      <w:r>
        <w:t xml:space="preserve">ampo en noviembre 2013). </w:t>
      </w:r>
      <w:hyperlink r:id="rId4" w:history="1">
        <w:r w:rsidRPr="00BB7A0B">
          <w:rPr>
            <w:rStyle w:val="Hipervnculo"/>
          </w:rPr>
          <w:t>http://ec.europa.eu/public_opinion/index_en.htm</w:t>
        </w:r>
      </w:hyperlink>
    </w:p>
    <w:p w:rsidR="006B5056" w:rsidRPr="00BB3B91" w:rsidRDefault="006B5056">
      <w:pPr>
        <w:pStyle w:val="Textonotapie"/>
      </w:pPr>
    </w:p>
  </w:footnote>
  <w:footnote w:id="7">
    <w:p w:rsidR="006B5056" w:rsidRDefault="006B5056">
      <w:pPr>
        <w:pStyle w:val="Textonotapie"/>
      </w:pPr>
      <w:r>
        <w:rPr>
          <w:rStyle w:val="Refdenotaalpie"/>
        </w:rPr>
        <w:footnoteRef/>
      </w:r>
      <w:r>
        <w:t xml:space="preserve"> Comisión Europea /EACEA/ </w:t>
      </w:r>
      <w:proofErr w:type="spellStart"/>
      <w:r>
        <w:t>Eurydice</w:t>
      </w:r>
      <w:proofErr w:type="spellEnd"/>
      <w:r>
        <w:t xml:space="preserve">, 2013. </w:t>
      </w:r>
      <w:r w:rsidRPr="00576BC2">
        <w:rPr>
          <w:i/>
        </w:rPr>
        <w:t>“La Educación física y el deporte en los centros escolares de Europa”</w:t>
      </w:r>
      <w:r>
        <w:t xml:space="preserve">. Informe de </w:t>
      </w:r>
      <w:proofErr w:type="spellStart"/>
      <w:r>
        <w:t>Eurydice</w:t>
      </w:r>
      <w:proofErr w:type="spellEnd"/>
      <w:r>
        <w:t xml:space="preserve">. Luxemburgo: Oficina de publicaciones de la Unión Europea. </w:t>
      </w:r>
    </w:p>
  </w:footnote>
  <w:footnote w:id="8">
    <w:p w:rsidR="006B5056" w:rsidRDefault="006B5056" w:rsidP="00932BF6">
      <w:pPr>
        <w:pStyle w:val="Textonotapie"/>
        <w:jc w:val="both"/>
      </w:pPr>
      <w:r>
        <w:rPr>
          <w:rStyle w:val="Refdenotaalpie"/>
        </w:rPr>
        <w:footnoteRef/>
      </w:r>
      <w:r>
        <w:t xml:space="preserve"> Es un hecho el desmantelamiento de iniciativas en el CSD, como el Plan A+D y derivados; programa de subvenciones para investigación, documentación y publicaciones; programas de promoción deportiva; alejamiento entre el CSD y las CCAA  por la distancia que hay en los planteamientos del CSD por un lado y de las Direcciones Generales por otro. De las reuniones de los actuales responsables del CSD con responsables de las Asociaciones tipo FAGDE, COPLEF, FENEID, FEMEDE…</w:t>
      </w:r>
      <w:proofErr w:type="gramStart"/>
      <w:r>
        <w:t>..</w:t>
      </w:r>
      <w:proofErr w:type="gramEnd"/>
      <w:r>
        <w:t xml:space="preserve"> se desprende una desafección y desinterés por el trabajo desarrollado por estos colectivos. Por el contrario, el Ministerio de Sanidad ha abordado el desarrollo de la “Estrategia de Promoción de la Salud y Prevención en el Sistema Nacional de Salud” donde la promoción de la actividad física es un eje esencial para su desarrollo.</w:t>
      </w:r>
    </w:p>
    <w:p w:rsidR="006B5056" w:rsidRDefault="006B5056">
      <w:pPr>
        <w:pStyle w:val="Textonotapie"/>
      </w:pPr>
    </w:p>
  </w:footnote>
  <w:footnote w:id="9">
    <w:p w:rsidR="006B5056" w:rsidRDefault="006B5056">
      <w:pPr>
        <w:pStyle w:val="Textonotapie"/>
      </w:pPr>
      <w:r>
        <w:rPr>
          <w:rStyle w:val="Refdenotaalpie"/>
        </w:rPr>
        <w:footnoteRef/>
      </w:r>
      <w:r>
        <w:t xml:space="preserve"> Habiendo además iniciativas y propuestas en desarrollo o listas para su puesta en marcha. Ver por ejemplo </w:t>
      </w:r>
      <w:r w:rsidRPr="001F730A">
        <w:t xml:space="preserve"> </w:t>
      </w:r>
      <w:r>
        <w:t xml:space="preserve"> </w:t>
      </w:r>
      <w:hyperlink r:id="rId5" w:history="1">
        <w:r w:rsidRPr="001F730A">
          <w:rPr>
            <w:rStyle w:val="Hipervnculo"/>
          </w:rPr>
          <w:t>http://www.csd.gob.es/csd/salud/programa-acti</w:t>
        </w:r>
        <w:r w:rsidRPr="001F730A">
          <w:rPr>
            <w:rStyle w:val="Hipervnculo"/>
          </w:rPr>
          <w:t>v</w:t>
        </w:r>
        <w:r w:rsidRPr="001F730A">
          <w:rPr>
            <w:rStyle w:val="Hipervnculo"/>
          </w:rPr>
          <w:t>ate-aconseja-salud/</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704"/>
    <w:multiLevelType w:val="hybridMultilevel"/>
    <w:tmpl w:val="194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C66C85"/>
    <w:multiLevelType w:val="hybridMultilevel"/>
    <w:tmpl w:val="DB280A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3D420A"/>
    <w:multiLevelType w:val="hybridMultilevel"/>
    <w:tmpl w:val="7C8EF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1B5D70"/>
    <w:multiLevelType w:val="hybridMultilevel"/>
    <w:tmpl w:val="D9B475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73D6387"/>
    <w:multiLevelType w:val="hybridMultilevel"/>
    <w:tmpl w:val="E0C6CBE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A841CBD"/>
    <w:multiLevelType w:val="hybridMultilevel"/>
    <w:tmpl w:val="494AFBE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55D55B1"/>
    <w:multiLevelType w:val="hybridMultilevel"/>
    <w:tmpl w:val="450EB28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553C24"/>
    <w:multiLevelType w:val="hybridMultilevel"/>
    <w:tmpl w:val="731086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7DF5FFD"/>
    <w:multiLevelType w:val="hybridMultilevel"/>
    <w:tmpl w:val="7A54813E"/>
    <w:lvl w:ilvl="0" w:tplc="D2B64814">
      <w:start w:val="1"/>
      <w:numFmt w:val="ordin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276102"/>
    <w:multiLevelType w:val="hybridMultilevel"/>
    <w:tmpl w:val="A02419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3973839"/>
    <w:multiLevelType w:val="hybridMultilevel"/>
    <w:tmpl w:val="641AB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F733D87"/>
    <w:multiLevelType w:val="hybridMultilevel"/>
    <w:tmpl w:val="291A17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2"/>
  </w:num>
  <w:num w:numId="4">
    <w:abstractNumId w:val="11"/>
  </w:num>
  <w:num w:numId="5">
    <w:abstractNumId w:val="3"/>
  </w:num>
  <w:num w:numId="6">
    <w:abstractNumId w:val="5"/>
  </w:num>
  <w:num w:numId="7">
    <w:abstractNumId w:val="0"/>
  </w:num>
  <w:num w:numId="8">
    <w:abstractNumId w:val="7"/>
  </w:num>
  <w:num w:numId="9">
    <w:abstractNumId w:val="8"/>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70EB7"/>
    <w:rsid w:val="000048FA"/>
    <w:rsid w:val="00034AAB"/>
    <w:rsid w:val="000711DA"/>
    <w:rsid w:val="00075E84"/>
    <w:rsid w:val="000C7ADD"/>
    <w:rsid w:val="000D0D06"/>
    <w:rsid w:val="000F7C71"/>
    <w:rsid w:val="0011274F"/>
    <w:rsid w:val="0011314B"/>
    <w:rsid w:val="00113306"/>
    <w:rsid w:val="001273AD"/>
    <w:rsid w:val="00136A20"/>
    <w:rsid w:val="001551CA"/>
    <w:rsid w:val="001B6AB8"/>
    <w:rsid w:val="00210AAF"/>
    <w:rsid w:val="002121AB"/>
    <w:rsid w:val="002131E6"/>
    <w:rsid w:val="002430A1"/>
    <w:rsid w:val="00283A32"/>
    <w:rsid w:val="00291834"/>
    <w:rsid w:val="002925E4"/>
    <w:rsid w:val="002A4312"/>
    <w:rsid w:val="002D7D6A"/>
    <w:rsid w:val="00344FA4"/>
    <w:rsid w:val="00392535"/>
    <w:rsid w:val="003C6DCA"/>
    <w:rsid w:val="003D4E61"/>
    <w:rsid w:val="003F26BE"/>
    <w:rsid w:val="003F27BA"/>
    <w:rsid w:val="003F3D1D"/>
    <w:rsid w:val="004566CD"/>
    <w:rsid w:val="0046274B"/>
    <w:rsid w:val="00467F0F"/>
    <w:rsid w:val="00487651"/>
    <w:rsid w:val="004902CB"/>
    <w:rsid w:val="004C6D4C"/>
    <w:rsid w:val="00516E8A"/>
    <w:rsid w:val="00527094"/>
    <w:rsid w:val="00537467"/>
    <w:rsid w:val="00576BC2"/>
    <w:rsid w:val="005805CA"/>
    <w:rsid w:val="005829CC"/>
    <w:rsid w:val="005C3117"/>
    <w:rsid w:val="005C6EE1"/>
    <w:rsid w:val="00606EBF"/>
    <w:rsid w:val="00642800"/>
    <w:rsid w:val="0065252B"/>
    <w:rsid w:val="00676598"/>
    <w:rsid w:val="006B3FBB"/>
    <w:rsid w:val="006B5056"/>
    <w:rsid w:val="006D3BDA"/>
    <w:rsid w:val="006E6C7D"/>
    <w:rsid w:val="00723A04"/>
    <w:rsid w:val="00724844"/>
    <w:rsid w:val="007250BF"/>
    <w:rsid w:val="00746C5D"/>
    <w:rsid w:val="00755D6D"/>
    <w:rsid w:val="00782BF4"/>
    <w:rsid w:val="007850A6"/>
    <w:rsid w:val="007907A3"/>
    <w:rsid w:val="007B7F93"/>
    <w:rsid w:val="00847AC8"/>
    <w:rsid w:val="008557D3"/>
    <w:rsid w:val="00865344"/>
    <w:rsid w:val="0090470A"/>
    <w:rsid w:val="00932BF6"/>
    <w:rsid w:val="00946FCC"/>
    <w:rsid w:val="00951930"/>
    <w:rsid w:val="00965B5A"/>
    <w:rsid w:val="0097342F"/>
    <w:rsid w:val="009E5D6D"/>
    <w:rsid w:val="00A631C6"/>
    <w:rsid w:val="00A726DE"/>
    <w:rsid w:val="00A84295"/>
    <w:rsid w:val="00AD1CF8"/>
    <w:rsid w:val="00AD3586"/>
    <w:rsid w:val="00AD5173"/>
    <w:rsid w:val="00B0671A"/>
    <w:rsid w:val="00B15F6C"/>
    <w:rsid w:val="00B21568"/>
    <w:rsid w:val="00B42F12"/>
    <w:rsid w:val="00B705BB"/>
    <w:rsid w:val="00B72738"/>
    <w:rsid w:val="00BB3B91"/>
    <w:rsid w:val="00BC07B2"/>
    <w:rsid w:val="00BE2EB6"/>
    <w:rsid w:val="00BF648B"/>
    <w:rsid w:val="00C30A7F"/>
    <w:rsid w:val="00C3290E"/>
    <w:rsid w:val="00C45F57"/>
    <w:rsid w:val="00C70EB7"/>
    <w:rsid w:val="00C814C6"/>
    <w:rsid w:val="00C94461"/>
    <w:rsid w:val="00CA2D1D"/>
    <w:rsid w:val="00CB5581"/>
    <w:rsid w:val="00CD59C8"/>
    <w:rsid w:val="00CE0C17"/>
    <w:rsid w:val="00D10EE2"/>
    <w:rsid w:val="00D15CBB"/>
    <w:rsid w:val="00D16504"/>
    <w:rsid w:val="00D22F8E"/>
    <w:rsid w:val="00D5701E"/>
    <w:rsid w:val="00D601C6"/>
    <w:rsid w:val="00D825B4"/>
    <w:rsid w:val="00D95962"/>
    <w:rsid w:val="00DB1316"/>
    <w:rsid w:val="00DC38CB"/>
    <w:rsid w:val="00DE3CB5"/>
    <w:rsid w:val="00E16BA6"/>
    <w:rsid w:val="00E4047F"/>
    <w:rsid w:val="00E41EDC"/>
    <w:rsid w:val="00E5011A"/>
    <w:rsid w:val="00E74A15"/>
    <w:rsid w:val="00E83818"/>
    <w:rsid w:val="00E91234"/>
    <w:rsid w:val="00E913D2"/>
    <w:rsid w:val="00EC28B0"/>
    <w:rsid w:val="00EC6359"/>
    <w:rsid w:val="00EE4758"/>
    <w:rsid w:val="00F0062C"/>
    <w:rsid w:val="00F47023"/>
    <w:rsid w:val="00F74631"/>
    <w:rsid w:val="00F95DB7"/>
    <w:rsid w:val="00FA61B9"/>
    <w:rsid w:val="00FC304B"/>
    <w:rsid w:val="00FE0DF7"/>
    <w:rsid w:val="00FF21A7"/>
    <w:rsid w:val="00FF55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B7"/>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4631"/>
    <w:pPr>
      <w:ind w:left="720"/>
      <w:contextualSpacing/>
    </w:pPr>
  </w:style>
  <w:style w:type="paragraph" w:styleId="Textodeglobo">
    <w:name w:val="Balloon Text"/>
    <w:basedOn w:val="Normal"/>
    <w:link w:val="TextodegloboCar"/>
    <w:rsid w:val="00E91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91234"/>
    <w:rPr>
      <w:rFonts w:ascii="Tahoma" w:eastAsia="Calibri" w:hAnsi="Tahoma" w:cs="Tahoma"/>
      <w:sz w:val="16"/>
      <w:szCs w:val="16"/>
      <w:lang w:eastAsia="en-US"/>
    </w:rPr>
  </w:style>
  <w:style w:type="table" w:styleId="Tablaconcuadrcula">
    <w:name w:val="Table Grid"/>
    <w:basedOn w:val="Tablanormal"/>
    <w:rsid w:val="00E7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FF21A7"/>
    <w:pPr>
      <w:tabs>
        <w:tab w:val="center" w:pos="4252"/>
        <w:tab w:val="right" w:pos="8504"/>
      </w:tabs>
      <w:spacing w:after="0" w:line="240" w:lineRule="auto"/>
    </w:pPr>
  </w:style>
  <w:style w:type="character" w:customStyle="1" w:styleId="EncabezadoCar">
    <w:name w:val="Encabezado Car"/>
    <w:basedOn w:val="Fuentedeprrafopredeter"/>
    <w:link w:val="Encabezado"/>
    <w:rsid w:val="00FF21A7"/>
    <w:rPr>
      <w:rFonts w:ascii="Calibri" w:eastAsia="Calibri" w:hAnsi="Calibri"/>
      <w:sz w:val="22"/>
      <w:szCs w:val="22"/>
      <w:lang w:eastAsia="en-US"/>
    </w:rPr>
  </w:style>
  <w:style w:type="paragraph" w:styleId="Piedepgina">
    <w:name w:val="footer"/>
    <w:basedOn w:val="Normal"/>
    <w:link w:val="PiedepginaCar"/>
    <w:uiPriority w:val="99"/>
    <w:unhideWhenUsed/>
    <w:rsid w:val="00FF21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1A7"/>
    <w:rPr>
      <w:rFonts w:ascii="Calibri" w:eastAsia="Calibri" w:hAnsi="Calibri"/>
      <w:sz w:val="22"/>
      <w:szCs w:val="22"/>
      <w:lang w:eastAsia="en-US"/>
    </w:rPr>
  </w:style>
  <w:style w:type="paragraph" w:styleId="Textonotapie">
    <w:name w:val="footnote text"/>
    <w:basedOn w:val="Normal"/>
    <w:link w:val="TextonotapieCar"/>
    <w:semiHidden/>
    <w:unhideWhenUsed/>
    <w:rsid w:val="00723A04"/>
    <w:pPr>
      <w:spacing w:after="0" w:line="240" w:lineRule="auto"/>
    </w:pPr>
    <w:rPr>
      <w:sz w:val="20"/>
      <w:szCs w:val="20"/>
    </w:rPr>
  </w:style>
  <w:style w:type="character" w:customStyle="1" w:styleId="TextonotapieCar">
    <w:name w:val="Texto nota pie Car"/>
    <w:basedOn w:val="Fuentedeprrafopredeter"/>
    <w:link w:val="Textonotapie"/>
    <w:semiHidden/>
    <w:rsid w:val="00723A04"/>
    <w:rPr>
      <w:rFonts w:ascii="Calibri" w:eastAsia="Calibri" w:hAnsi="Calibri"/>
      <w:lang w:eastAsia="en-US"/>
    </w:rPr>
  </w:style>
  <w:style w:type="character" w:styleId="Refdenotaalpie">
    <w:name w:val="footnote reference"/>
    <w:basedOn w:val="Fuentedeprrafopredeter"/>
    <w:semiHidden/>
    <w:unhideWhenUsed/>
    <w:rsid w:val="00723A04"/>
    <w:rPr>
      <w:vertAlign w:val="superscript"/>
    </w:rPr>
  </w:style>
  <w:style w:type="character" w:styleId="Hipervnculo">
    <w:name w:val="Hyperlink"/>
    <w:basedOn w:val="Fuentedeprrafopredeter"/>
    <w:unhideWhenUsed/>
    <w:rsid w:val="00CB5581"/>
    <w:rPr>
      <w:color w:val="0000FF" w:themeColor="hyperlink"/>
      <w:u w:val="single"/>
    </w:rPr>
  </w:style>
  <w:style w:type="character" w:styleId="Hipervnculovisitado">
    <w:name w:val="FollowedHyperlink"/>
    <w:basedOn w:val="Fuentedeprrafopredeter"/>
    <w:semiHidden/>
    <w:unhideWhenUsed/>
    <w:rsid w:val="00A726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62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cu.es/deportebase/cgi/um?L=0" TargetMode="External"/><Relationship Id="rId2" Type="http://schemas.openxmlformats.org/officeDocument/2006/relationships/hyperlink" Target="http://www.csd.gob.es/csd/estadisticas/" TargetMode="External"/><Relationship Id="rId1" Type="http://schemas.openxmlformats.org/officeDocument/2006/relationships/hyperlink" Target="http://www.csd.gob.es/csd/estaticos/asoc-fed/historico-de-licencias.pdf" TargetMode="External"/><Relationship Id="rId5" Type="http://schemas.openxmlformats.org/officeDocument/2006/relationships/hyperlink" Target="http://www.csd.gob.es/csd/salud/programa-activate-aconseja-salud/" TargetMode="External"/><Relationship Id="rId4" Type="http://schemas.openxmlformats.org/officeDocument/2006/relationships/hyperlink" Target="http://ec.europa.eu/public_opinion/index_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0037-DF66-4FF2-90E2-D0FDB11A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4374</Words>
  <Characters>24060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La práctica deportiva en España</vt:lpstr>
    </vt:vector>
  </TitlesOfParts>
  <Company>Universidad de Zaragoza</Company>
  <LinksUpToDate>false</LinksUpToDate>
  <CharactersWithSpaces>28378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práctica deportiva en España</dc:title>
  <dc:creator>Fernando París</dc:creator>
  <cp:lastModifiedBy>Fernando</cp:lastModifiedBy>
  <cp:revision>2</cp:revision>
  <dcterms:created xsi:type="dcterms:W3CDTF">2015-04-12T08:59:00Z</dcterms:created>
  <dcterms:modified xsi:type="dcterms:W3CDTF">2015-04-12T08:59:00Z</dcterms:modified>
</cp:coreProperties>
</file>